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8777F5">
        <w:tc>
          <w:tcPr>
            <w:tcW w:w="1712" w:type="dxa"/>
          </w:tcPr>
          <w:p w:rsidR="008777F5" w:rsidRDefault="00A133E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8777F5" w:rsidRDefault="00A133E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8777F5" w:rsidRDefault="00A133E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8777F5" w:rsidRDefault="008777F5">
      <w:pPr>
        <w:rPr>
          <w:rFonts w:ascii="Calibri" w:eastAsia="Times New Roman" w:hAnsi="Calibri" w:cs="Times New Roman"/>
          <w:lang w:eastAsia="ru-RU"/>
        </w:rPr>
      </w:pPr>
    </w:p>
    <w:p w:rsidR="004C57E2" w:rsidRDefault="004C57E2">
      <w:pPr>
        <w:rPr>
          <w:rFonts w:ascii="Calibri" w:eastAsia="Times New Roman" w:hAnsi="Calibri" w:cs="Times New Roman"/>
          <w:lang w:eastAsia="ru-RU"/>
        </w:rPr>
      </w:pPr>
    </w:p>
    <w:p w:rsidR="004C57E2" w:rsidRDefault="004C57E2">
      <w:pPr>
        <w:rPr>
          <w:rFonts w:ascii="Calibri" w:eastAsia="Times New Roman" w:hAnsi="Calibri" w:cs="Times New Roman"/>
          <w:lang w:eastAsia="ru-RU"/>
        </w:rPr>
      </w:pPr>
    </w:p>
    <w:p w:rsidR="004C57E2" w:rsidRDefault="004C57E2">
      <w:pPr>
        <w:rPr>
          <w:rFonts w:ascii="Calibri" w:eastAsia="Times New Roman" w:hAnsi="Calibri" w:cs="Times New Roman"/>
          <w:lang w:eastAsia="ru-RU"/>
        </w:rPr>
      </w:pPr>
    </w:p>
    <w:p w:rsidR="004C57E2" w:rsidRDefault="004C57E2">
      <w:pPr>
        <w:rPr>
          <w:rFonts w:ascii="Calibri" w:eastAsia="Times New Roman" w:hAnsi="Calibri" w:cs="Times New Roman"/>
          <w:lang w:eastAsia="ru-RU"/>
        </w:rPr>
      </w:pPr>
    </w:p>
    <w:p w:rsidR="008777F5" w:rsidRDefault="008777F5">
      <w:pPr>
        <w:rPr>
          <w:rFonts w:ascii="Calibri" w:eastAsia="Times New Roman" w:hAnsi="Calibri" w:cs="Times New Roman"/>
          <w:lang w:eastAsia="ru-RU"/>
        </w:rPr>
      </w:pPr>
    </w:p>
    <w:p w:rsidR="008777F5" w:rsidRDefault="008777F5">
      <w:pPr>
        <w:rPr>
          <w:rFonts w:ascii="Calibri" w:eastAsia="Times New Roman" w:hAnsi="Calibri" w:cs="Times New Roman"/>
          <w:lang w:eastAsia="ru-RU"/>
        </w:rPr>
      </w:pPr>
    </w:p>
    <w:p w:rsidR="008777F5" w:rsidRDefault="008777F5">
      <w:pPr>
        <w:rPr>
          <w:rFonts w:ascii="Calibri" w:eastAsia="Times New Roman" w:hAnsi="Calibri" w:cs="Times New Roman"/>
          <w:lang w:eastAsia="ru-RU"/>
        </w:rPr>
      </w:pPr>
    </w:p>
    <w:p w:rsidR="008777F5" w:rsidRDefault="00A133E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4C57E2" w:rsidRPr="004C57E2" w:rsidRDefault="004C57E2" w:rsidP="004C57E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ПМ.02 Выполнение работ по профессии «Визажист» </w:t>
      </w:r>
    </w:p>
    <w:p w:rsidR="008777F5" w:rsidRDefault="00A133E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8777F5" w:rsidRDefault="00A133E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43.02.17 Технология индустрии красоты </w:t>
      </w: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A133E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8777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F5" w:rsidRDefault="00A133E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77F5" w:rsidRDefault="008777F5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777F5" w:rsidRDefault="004C57E2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Челябинск, 2026</w:t>
      </w:r>
    </w:p>
    <w:p w:rsidR="008777F5" w:rsidRDefault="00877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77F5" w:rsidRDefault="00A133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8777F5" w:rsidRDefault="008777F5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777F5">
        <w:trPr>
          <w:trHeight w:val="394"/>
        </w:trPr>
        <w:tc>
          <w:tcPr>
            <w:tcW w:w="9007" w:type="dxa"/>
          </w:tcPr>
          <w:p w:rsidR="008777F5" w:rsidRDefault="00A133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РАБОЧЕЙ ПРОФЕССИОНАЛЬНОГО МОДУЛЯ</w:t>
            </w:r>
          </w:p>
          <w:p w:rsidR="008777F5" w:rsidRDefault="008777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8777F5" w:rsidRDefault="00A133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8777F5">
        <w:trPr>
          <w:trHeight w:val="720"/>
        </w:trPr>
        <w:tc>
          <w:tcPr>
            <w:tcW w:w="9007" w:type="dxa"/>
          </w:tcPr>
          <w:p w:rsidR="008777F5" w:rsidRDefault="00A133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8777F5" w:rsidRDefault="008777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8777F5" w:rsidRDefault="008777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594"/>
        </w:trPr>
        <w:tc>
          <w:tcPr>
            <w:tcW w:w="9007" w:type="dxa"/>
          </w:tcPr>
          <w:p w:rsidR="008777F5" w:rsidRDefault="00A133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3. 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УСЛОВИЯ РЕАЛИЗАЦИИ ПРОГРАММЫ ПРОФЕССИОНАЛЬНОГО  МОДУЛЯ</w:t>
            </w:r>
          </w:p>
          <w:p w:rsidR="008777F5" w:rsidRDefault="008777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8777F5" w:rsidRDefault="008777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692"/>
        </w:trPr>
        <w:tc>
          <w:tcPr>
            <w:tcW w:w="9007" w:type="dxa"/>
          </w:tcPr>
          <w:p w:rsidR="008777F5" w:rsidRDefault="00A133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8777F5" w:rsidRDefault="008777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77F5" w:rsidRDefault="008777F5">
      <w:pPr>
        <w:rPr>
          <w:rFonts w:ascii="Times New Roman" w:hAnsi="Times New Roman"/>
          <w:b/>
          <w:sz w:val="24"/>
          <w:szCs w:val="24"/>
        </w:rPr>
      </w:pPr>
    </w:p>
    <w:p w:rsidR="008777F5" w:rsidRDefault="008777F5">
      <w:pPr>
        <w:spacing w:after="0"/>
        <w:rPr>
          <w:rFonts w:ascii="Times New Roman" w:hAnsi="Times New Roman"/>
          <w:b/>
          <w:sz w:val="24"/>
          <w:szCs w:val="24"/>
        </w:rPr>
        <w:sectPr w:rsidR="008777F5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8777F5" w:rsidRDefault="00A133E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8777F5" w:rsidRDefault="00A133E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4C57E2" w:rsidRPr="004C57E2" w:rsidRDefault="004C57E2" w:rsidP="004C57E2">
      <w:pPr>
        <w:ind w:firstLine="660"/>
        <w:jc w:val="center"/>
        <w:rPr>
          <w:rFonts w:ascii="Times New Roman" w:hAnsi="Times New Roman"/>
          <w:b/>
          <w:sz w:val="24"/>
          <w:szCs w:val="24"/>
        </w:rPr>
      </w:pPr>
      <w:r w:rsidRPr="004C57E2">
        <w:rPr>
          <w:rFonts w:ascii="Times New Roman" w:hAnsi="Times New Roman"/>
          <w:b/>
          <w:sz w:val="24"/>
          <w:szCs w:val="24"/>
        </w:rPr>
        <w:t xml:space="preserve">ПМ.02 Выполнение работ по профессии «Визажист» </w:t>
      </w:r>
    </w:p>
    <w:p w:rsidR="008777F5" w:rsidRDefault="008777F5">
      <w:pPr>
        <w:ind w:firstLine="660"/>
        <w:jc w:val="center"/>
        <w:rPr>
          <w:rFonts w:ascii="Times New Roman" w:hAnsi="Times New Roman"/>
          <w:b/>
          <w:sz w:val="24"/>
          <w:szCs w:val="24"/>
        </w:rPr>
      </w:pPr>
    </w:p>
    <w:p w:rsidR="008777F5" w:rsidRDefault="00A133EE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8777F5" w:rsidRDefault="00A133EE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 профессионального модуля 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от 26.08.2022 г. № 775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03.07.2024).</w:t>
      </w:r>
    </w:p>
    <w:p w:rsidR="008777F5" w:rsidRDefault="00A133EE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8777F5" w:rsidRDefault="008777F5">
      <w:pPr>
        <w:rPr>
          <w:rFonts w:ascii="Times New Roman" w:hAnsi="Times New Roman"/>
          <w:sz w:val="24"/>
          <w:szCs w:val="24"/>
        </w:rPr>
      </w:pPr>
    </w:p>
    <w:p w:rsidR="008777F5" w:rsidRDefault="00A133EE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8777F5" w:rsidRDefault="00A133EE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визажных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и соответствующие ему профессиональные компетенции:</w:t>
      </w:r>
    </w:p>
    <w:p w:rsidR="008777F5" w:rsidRDefault="00A133EE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8425"/>
      </w:tblGrid>
      <w:tr w:rsidR="008777F5">
        <w:tc>
          <w:tcPr>
            <w:tcW w:w="725" w:type="pct"/>
            <w:vAlign w:val="center"/>
          </w:tcPr>
          <w:p w:rsidR="008777F5" w:rsidRDefault="00A133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75" w:type="pct"/>
            <w:vAlign w:val="center"/>
          </w:tcPr>
          <w:p w:rsidR="008777F5" w:rsidRDefault="00A133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b/>
                <w:i w:val="0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8777F5">
        <w:trPr>
          <w:trHeight w:val="705"/>
        </w:trPr>
        <w:tc>
          <w:tcPr>
            <w:tcW w:w="725" w:type="pct"/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gramStart"/>
            <w:r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</w:rPr>
              <w:t>ОК</w:t>
            </w:r>
            <w:proofErr w:type="gramEnd"/>
            <w:r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</w:rPr>
              <w:t xml:space="preserve"> 01</w:t>
            </w:r>
          </w:p>
        </w:tc>
        <w:tc>
          <w:tcPr>
            <w:tcW w:w="4275" w:type="pct"/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  <w:br/>
              <w:t>к различным контекстам</w:t>
            </w:r>
          </w:p>
        </w:tc>
      </w:tr>
      <w:tr w:rsidR="008777F5">
        <w:trPr>
          <w:trHeight w:val="565"/>
        </w:trPr>
        <w:tc>
          <w:tcPr>
            <w:tcW w:w="725" w:type="pct"/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gramStart"/>
            <w:r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</w:rPr>
              <w:t>ОК</w:t>
            </w:r>
            <w:proofErr w:type="gramEnd"/>
            <w:r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</w:rPr>
              <w:t xml:space="preserve"> 02</w:t>
            </w:r>
          </w:p>
        </w:tc>
        <w:tc>
          <w:tcPr>
            <w:tcW w:w="4275" w:type="pct"/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bCs/>
                <w:i w:val="0"/>
                <w:iCs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</w:t>
            </w:r>
            <w:r>
              <w:rPr>
                <w:rStyle w:val="ac"/>
                <w:rFonts w:ascii="Times New Roman" w:hAnsi="Times New Roman"/>
                <w:bCs/>
                <w:i w:val="0"/>
                <w:iCs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</w:tr>
    </w:tbl>
    <w:p w:rsidR="008777F5" w:rsidRDefault="008777F5">
      <w:pPr>
        <w:pStyle w:val="2"/>
        <w:spacing w:before="0" w:after="0"/>
        <w:jc w:val="both"/>
        <w:rPr>
          <w:rStyle w:val="ac"/>
          <w:rFonts w:ascii="Times New Roman" w:hAnsi="Times New Roman"/>
          <w:b w:val="0"/>
          <w:iCs w:val="0"/>
          <w:sz w:val="24"/>
          <w:szCs w:val="24"/>
        </w:rPr>
      </w:pPr>
    </w:p>
    <w:p w:rsidR="008777F5" w:rsidRDefault="00A133EE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r>
        <w:rPr>
          <w:rStyle w:val="ac"/>
          <w:rFonts w:ascii="Times New Roman" w:hAnsi="Times New Roman"/>
          <w:b w:val="0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505"/>
      </w:tblGrid>
      <w:tr w:rsidR="008777F5">
        <w:tc>
          <w:tcPr>
            <w:tcW w:w="1384" w:type="dxa"/>
          </w:tcPr>
          <w:p w:rsidR="008777F5" w:rsidRDefault="00A133EE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ac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505" w:type="dxa"/>
          </w:tcPr>
          <w:p w:rsidR="008777F5" w:rsidRDefault="00A133EE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ac"/>
                <w:rFonts w:ascii="Times New Roman" w:hAnsi="Times New Roman"/>
                <w:iCs w:val="0"/>
                <w:sz w:val="24"/>
                <w:szCs w:val="24"/>
                <w:lang w:eastAsia="en-US"/>
              </w:rPr>
              <w:t xml:space="preserve">Наименование видов деятельности </w:t>
            </w:r>
          </w:p>
        </w:tc>
      </w:tr>
      <w:tr w:rsidR="008777F5">
        <w:tc>
          <w:tcPr>
            <w:tcW w:w="1384" w:type="dxa"/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ВД 1</w:t>
            </w:r>
          </w:p>
        </w:tc>
        <w:tc>
          <w:tcPr>
            <w:tcW w:w="8505" w:type="dxa"/>
          </w:tcPr>
          <w:p w:rsidR="008777F5" w:rsidRDefault="00A133EE">
            <w:pPr>
              <w:spacing w:after="0"/>
              <w:jc w:val="both"/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  <w:t xml:space="preserve">Предоставление </w:t>
            </w:r>
            <w:proofErr w:type="spellStart"/>
            <w:r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  <w:t>визажных</w:t>
            </w:r>
            <w:proofErr w:type="spellEnd"/>
            <w:r>
              <w:rPr>
                <w:rStyle w:val="ac"/>
                <w:rFonts w:ascii="Times New Roman" w:hAnsi="Times New Roman"/>
                <w:i w:val="0"/>
                <w:iCs/>
                <w:sz w:val="24"/>
                <w:szCs w:val="24"/>
              </w:rPr>
              <w:t xml:space="preserve"> услуг</w:t>
            </w:r>
          </w:p>
        </w:tc>
      </w:tr>
    </w:tbl>
    <w:p w:rsidR="008777F5" w:rsidRDefault="00A133EE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4982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180"/>
        <w:gridCol w:w="5911"/>
      </w:tblGrid>
      <w:tr w:rsidR="008777F5">
        <w:trPr>
          <w:trHeight w:val="20"/>
          <w:jc w:val="right"/>
        </w:trPr>
        <w:tc>
          <w:tcPr>
            <w:tcW w:w="880" w:type="pct"/>
          </w:tcPr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10" w:type="pct"/>
          </w:tcPr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10" w:type="pct"/>
          </w:tcPr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 w:val="restart"/>
          </w:tcPr>
          <w:p w:rsidR="008777F5" w:rsidRDefault="00A133EE" w:rsidP="004C57E2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4C57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1110" w:type="pct"/>
            <w:vMerge w:val="restart"/>
          </w:tcPr>
          <w:p w:rsidR="008777F5" w:rsidRDefault="00A133E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Моделировать, осуществлять коррекцию, окрашивание бровей и ресниц с использованием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различных техник</w:t>
            </w: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Имеет опыт: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выполнения м</w:t>
            </w:r>
            <w:r>
              <w:rPr>
                <w:rFonts w:ascii="Times New Roman" w:hAnsi="Times New Roman"/>
                <w:sz w:val="24"/>
                <w:szCs w:val="24"/>
              </w:rPr>
              <w:t>оделирования, коррекции и окрашивания бровей и ресниц с использованием различных техник;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оказания консультационных услуг по уходу в домашних условиях;</w:t>
            </w:r>
          </w:p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осуществления коррекции услуг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рабочее место;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организовывать подготовительные работы;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пользоваться профессиональными инструментами;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моделировать, корректировать и окрашивать бровей и ресниц с использованием различных техник;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оказывать консультационные услуги по уходу в домашних условиях;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выполнять заключительные работы;</w:t>
            </w:r>
          </w:p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осуществлять коррекцию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анатомию бровей, ресниц;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показания и противопоказания к выполнению процедур;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способы оказания первой помощи при возникновении аллергической реакции;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состав и свойства профессиональных препаратов;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колористические типы внешности;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профессиональные инструменты и приспособления;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технологии моделирования, коррекции, окрашивания бровей и ресниц;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нормы расхода препаратов, времени на выполнение работ;</w:t>
            </w:r>
          </w:p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заключительные работы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 w:val="restart"/>
          </w:tcPr>
          <w:p w:rsidR="008777F5" w:rsidRDefault="004C57E2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</w:t>
            </w:r>
            <w:r w:rsidR="00A133EE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</w:tc>
        <w:tc>
          <w:tcPr>
            <w:tcW w:w="1110" w:type="pct"/>
            <w:vMerge w:val="restart"/>
          </w:tcPr>
          <w:p w:rsidR="008777F5" w:rsidRDefault="00A133E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Выполнять химическую и биохимическую завивку ресниц</w:t>
            </w: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  <w:lang w:eastAsia="en-US"/>
              </w:rPr>
              <w:t>выполнения завивки ресниц: химической и биохимической</w:t>
            </w:r>
            <w:r>
              <w:rPr>
                <w:bCs/>
                <w:szCs w:val="24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осуществления коррекции услуг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пользоваться профессиональными инструментами;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химическую и биохимическую завивку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оказывать консультационные услуги по уходу в домашних условиях;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анатомия бровей,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показания и противопоказания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 выполнению процедур;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способы оказания первой помощи при возникновении аллергической реакции;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колористические типы внешности;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lastRenderedPageBreak/>
              <w:t>профессиональные инструменты и приспособления;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различия между химической и биохимической завивкой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завивки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химической завивки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биохимической завивки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нормы расхода препаратов, времени на выполнение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заключительные работы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 w:val="restart"/>
          </w:tcPr>
          <w:p w:rsidR="008777F5" w:rsidRDefault="004C57E2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2</w:t>
            </w:r>
            <w:r w:rsidR="00A133EE">
              <w:rPr>
                <w:rFonts w:ascii="Times New Roman" w:eastAsia="Times New Roman" w:hAnsi="Times New Roman" w:cs="Times New Roman"/>
                <w:lang w:eastAsia="ru-RU"/>
              </w:rPr>
              <w:t>.3.</w:t>
            </w:r>
          </w:p>
        </w:tc>
        <w:tc>
          <w:tcPr>
            <w:tcW w:w="1110" w:type="pct"/>
            <w:vMerge w:val="restart"/>
          </w:tcPr>
          <w:p w:rsidR="008777F5" w:rsidRDefault="00A133E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Выполнять салонный и специфический макияж</w:t>
            </w: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выполнения салонного макияжа: дневного, офисного, свадебного, вечернего, возрастного, мужского, </w:t>
            </w:r>
            <w:proofErr w:type="gramStart"/>
            <w:r>
              <w:rPr>
                <w:bCs/>
                <w:szCs w:val="24"/>
                <w:lang w:eastAsia="en-US"/>
              </w:rPr>
              <w:t>экспресс-макияжа</w:t>
            </w:r>
            <w:proofErr w:type="gramEnd"/>
            <w:r>
              <w:rPr>
                <w:bCs/>
                <w:szCs w:val="24"/>
                <w:lang w:eastAsia="en-US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оказания консультационных услуг по выполнению макияжа в домашних условиях;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выполнения специфического макияжа: сценического, ретро-макияжа, макияжа для фото;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осуществления коррекции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пользоваться профессиональными инструментами;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выполнять </w:t>
            </w:r>
            <w:proofErr w:type="spellStart"/>
            <w:r>
              <w:rPr>
                <w:bCs/>
                <w:szCs w:val="24"/>
                <w:lang w:eastAsia="en-US"/>
              </w:rPr>
              <w:t>демакияж</w:t>
            </w:r>
            <w:proofErr w:type="spellEnd"/>
            <w:r>
              <w:rPr>
                <w:bCs/>
                <w:szCs w:val="24"/>
                <w:lang w:eastAsia="en-US"/>
              </w:rPr>
              <w:t xml:space="preserve"> лица, салонный и специфический макияж;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колористические типы внешности;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историю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направления моды в области </w:t>
            </w:r>
            <w:proofErr w:type="spellStart"/>
            <w:r>
              <w:rPr>
                <w:bCs/>
                <w:szCs w:val="24"/>
                <w:lang w:eastAsia="en-US"/>
              </w:rPr>
              <w:t>визажного</w:t>
            </w:r>
            <w:proofErr w:type="spellEnd"/>
            <w:r>
              <w:rPr>
                <w:bCs/>
                <w:szCs w:val="24"/>
                <w:lang w:eastAsia="en-US"/>
              </w:rPr>
              <w:t xml:space="preserve"> искусства;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профессиональные инструменты и приспособления;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технологии </w:t>
            </w:r>
            <w:proofErr w:type="spellStart"/>
            <w:r>
              <w:rPr>
                <w:bCs/>
                <w:szCs w:val="24"/>
                <w:lang w:eastAsia="en-US"/>
              </w:rPr>
              <w:t>демакияжа</w:t>
            </w:r>
            <w:proofErr w:type="spellEnd"/>
            <w:r>
              <w:rPr>
                <w:bCs/>
                <w:szCs w:val="24"/>
                <w:lang w:eastAsia="en-US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салонного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специфического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коррекции услуги;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критерии оценки качества работ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 w:val="restart"/>
          </w:tcPr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1.4.</w:t>
            </w:r>
          </w:p>
        </w:tc>
        <w:tc>
          <w:tcPr>
            <w:tcW w:w="1110" w:type="pct"/>
            <w:vMerge w:val="restart"/>
          </w:tcPr>
          <w:p w:rsidR="008777F5" w:rsidRDefault="00A133E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Выполнять рисунки или их элементы на лице и теле в различных художественных техниках</w:t>
            </w: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оказания консультационных услуг по выполнению макияжа в домашних условиях;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выполнения рисунков или элементов рисунков на лице и теле;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осуществления коррекции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lastRenderedPageBreak/>
              <w:t xml:space="preserve">пользоваться профессиональными инструментами;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рисунки или элементы рисунков на лице и теле;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профессиональные инструменты и приспособления;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технологии </w:t>
            </w:r>
            <w:proofErr w:type="spellStart"/>
            <w:r>
              <w:rPr>
                <w:bCs/>
                <w:szCs w:val="24"/>
                <w:lang w:eastAsia="en-US"/>
              </w:rPr>
              <w:t>демакияжа</w:t>
            </w:r>
            <w:proofErr w:type="spellEnd"/>
            <w:r>
              <w:rPr>
                <w:bCs/>
                <w:szCs w:val="24"/>
                <w:lang w:eastAsia="en-US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технологии рисования на лице и теле: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нормы расхода препаратов, времени на выполнение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коррекции услуги;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критерии оценки качества работ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 w:val="restart"/>
          </w:tcPr>
          <w:p w:rsidR="008777F5" w:rsidRDefault="004C57E2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</w:t>
            </w:r>
            <w:r w:rsidR="00A133EE">
              <w:rPr>
                <w:rFonts w:ascii="Times New Roman" w:eastAsia="Times New Roman" w:hAnsi="Times New Roman" w:cs="Times New Roman"/>
                <w:lang w:eastAsia="ru-RU"/>
              </w:rPr>
              <w:t>.5.</w:t>
            </w:r>
          </w:p>
        </w:tc>
        <w:tc>
          <w:tcPr>
            <w:tcW w:w="1110" w:type="pct"/>
            <w:vMerge w:val="restart"/>
          </w:tcPr>
          <w:p w:rsidR="008777F5" w:rsidRDefault="00A133E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Разрабатывать концепцию образа индивидуального стиля заказчика и коллекции образов</w:t>
            </w: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разработки концепции образа индивидуального стиля заказчика и коллекции образов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разрабатывать концепцию образа индивидуального стиля заказчика и коллекции образов;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коррекции услуги; колористические типы внешности;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историю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направления моды в области </w:t>
            </w:r>
            <w:proofErr w:type="spellStart"/>
            <w:r>
              <w:rPr>
                <w:bCs/>
                <w:szCs w:val="24"/>
                <w:lang w:eastAsia="en-US"/>
              </w:rPr>
              <w:t>визажного</w:t>
            </w:r>
            <w:proofErr w:type="spellEnd"/>
            <w:r>
              <w:rPr>
                <w:bCs/>
                <w:szCs w:val="24"/>
                <w:lang w:eastAsia="en-US"/>
              </w:rPr>
              <w:t xml:space="preserve"> искусства;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критерии оценки качества работ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 w:val="restart"/>
          </w:tcPr>
          <w:p w:rsidR="008777F5" w:rsidRDefault="004C57E2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</w:t>
            </w:r>
            <w:r w:rsidR="00A133EE">
              <w:rPr>
                <w:rFonts w:ascii="Times New Roman" w:eastAsia="Times New Roman" w:hAnsi="Times New Roman" w:cs="Times New Roman"/>
                <w:lang w:eastAsia="ru-RU"/>
              </w:rPr>
              <w:t>.6.</w:t>
            </w:r>
          </w:p>
        </w:tc>
        <w:tc>
          <w:tcPr>
            <w:tcW w:w="1110" w:type="pct"/>
            <w:vMerge w:val="restart"/>
          </w:tcPr>
          <w:p w:rsidR="008777F5" w:rsidRDefault="00A133E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Выполнять санитарно-эпидемиологические требования при предоставлении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визажных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услуг</w:t>
            </w: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</w:t>
            </w:r>
          </w:p>
          <w:p w:rsidR="008777F5" w:rsidRDefault="00877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организовывать заключительные работы;</w:t>
            </w:r>
          </w:p>
        </w:tc>
      </w:tr>
      <w:tr w:rsidR="008777F5">
        <w:trPr>
          <w:trHeight w:val="20"/>
          <w:jc w:val="right"/>
        </w:trPr>
        <w:tc>
          <w:tcPr>
            <w:tcW w:w="88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10" w:type="pct"/>
            <w:vMerge/>
          </w:tcPr>
          <w:p w:rsidR="008777F5" w:rsidRDefault="008777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10" w:type="pct"/>
          </w:tcPr>
          <w:p w:rsidR="008777F5" w:rsidRDefault="00A133EE">
            <w:p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нормы расхода препаратов,</w:t>
            </w:r>
          </w:p>
        </w:tc>
      </w:tr>
    </w:tbl>
    <w:p w:rsidR="008777F5" w:rsidRDefault="008777F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777F5" w:rsidRDefault="008777F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777F5" w:rsidRDefault="008777F5">
      <w:pPr>
        <w:spacing w:after="0"/>
        <w:rPr>
          <w:rFonts w:ascii="Times New Roman" w:hAnsi="Times New Roman"/>
          <w:sz w:val="24"/>
          <w:szCs w:val="24"/>
        </w:rPr>
        <w:sectPr w:rsidR="008777F5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8777F5" w:rsidRDefault="00A133EE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8777F5" w:rsidRDefault="00A133EE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ПМ.02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визажных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</w:p>
    <w:p w:rsidR="004C57E2" w:rsidRPr="004C57E2" w:rsidRDefault="00A133EE" w:rsidP="004C57E2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2.1. Структура профессионального модуля </w:t>
      </w:r>
      <w:r w:rsidR="004C57E2" w:rsidRPr="004C57E2">
        <w:rPr>
          <w:rFonts w:ascii="Times New Roman" w:hAnsi="Times New Roman"/>
          <w:b/>
          <w:sz w:val="24"/>
          <w:szCs w:val="24"/>
        </w:rPr>
        <w:t xml:space="preserve">ПМ.02 Выполнение работ по профессии «Визажист» </w:t>
      </w:r>
    </w:p>
    <w:p w:rsidR="008777F5" w:rsidRDefault="008777F5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2843"/>
        <w:gridCol w:w="1159"/>
        <w:gridCol w:w="794"/>
        <w:gridCol w:w="779"/>
        <w:gridCol w:w="1418"/>
        <w:gridCol w:w="1810"/>
        <w:gridCol w:w="773"/>
        <w:gridCol w:w="773"/>
        <w:gridCol w:w="636"/>
        <w:gridCol w:w="1030"/>
        <w:gridCol w:w="1266"/>
      </w:tblGrid>
      <w:tr w:rsidR="008777F5">
        <w:trPr>
          <w:trHeight w:val="353"/>
        </w:trPr>
        <w:tc>
          <w:tcPr>
            <w:tcW w:w="552" w:type="pct"/>
            <w:vMerge w:val="restar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52" w:type="pct"/>
            <w:vMerge w:val="restart"/>
            <w:tcBorders>
              <w:right w:val="single" w:sz="4" w:space="0" w:color="auto"/>
            </w:tcBorders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Всего, час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77F5" w:rsidRDefault="00A133E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форме практической подготовки </w:t>
            </w:r>
          </w:p>
        </w:tc>
        <w:tc>
          <w:tcPr>
            <w:tcW w:w="2842" w:type="pct"/>
            <w:gridSpan w:val="8"/>
            <w:tcBorders>
              <w:left w:val="single" w:sz="4" w:space="0" w:color="auto"/>
            </w:tcBorders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8777F5">
        <w:tc>
          <w:tcPr>
            <w:tcW w:w="552" w:type="pct"/>
            <w:vMerge/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pct"/>
            <w:gridSpan w:val="6"/>
            <w:tcBorders>
              <w:left w:val="single" w:sz="4" w:space="0" w:color="auto"/>
            </w:tcBorders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Обучение  по МДК</w:t>
            </w:r>
          </w:p>
        </w:tc>
        <w:tc>
          <w:tcPr>
            <w:tcW w:w="769" w:type="pct"/>
            <w:gridSpan w:val="2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</w:tr>
      <w:tr w:rsidR="008777F5">
        <w:trPr>
          <w:trHeight w:val="233"/>
        </w:trPr>
        <w:tc>
          <w:tcPr>
            <w:tcW w:w="552" w:type="pct"/>
            <w:vMerge/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left w:val="single" w:sz="4" w:space="0" w:color="auto"/>
            </w:tcBorders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2" w:type="pct"/>
            <w:gridSpan w:val="5"/>
          </w:tcPr>
          <w:p w:rsidR="008777F5" w:rsidRDefault="00A133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345" w:type="pct"/>
            <w:vMerge w:val="restart"/>
            <w:vAlign w:val="center"/>
          </w:tcPr>
          <w:p w:rsidR="008777F5" w:rsidRDefault="00A133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424" w:type="pct"/>
            <w:vMerge w:val="restart"/>
            <w:vAlign w:val="center"/>
          </w:tcPr>
          <w:p w:rsidR="008777F5" w:rsidRDefault="00A133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</w:tc>
      </w:tr>
      <w:tr w:rsidR="008777F5">
        <w:trPr>
          <w:cantSplit/>
          <w:trHeight w:val="1826"/>
        </w:trPr>
        <w:tc>
          <w:tcPr>
            <w:tcW w:w="552" w:type="pct"/>
            <w:vMerge/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F5" w:rsidRDefault="008777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</w:tcBorders>
            <w:vAlign w:val="center"/>
          </w:tcPr>
          <w:p w:rsidR="008777F5" w:rsidRDefault="008777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59" w:type="pct"/>
            <w:textDirection w:val="btLr"/>
          </w:tcPr>
          <w:p w:rsidR="008777F5" w:rsidRDefault="00A133E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Курсовых работы   (проектов)</w:t>
            </w:r>
          </w:p>
        </w:tc>
        <w:tc>
          <w:tcPr>
            <w:tcW w:w="259" w:type="pct"/>
            <w:textDirection w:val="btLr"/>
            <w:vAlign w:val="center"/>
          </w:tcPr>
          <w:p w:rsidR="008777F5" w:rsidRDefault="00A133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Консультации </w:t>
            </w:r>
          </w:p>
        </w:tc>
        <w:tc>
          <w:tcPr>
            <w:tcW w:w="213" w:type="pct"/>
            <w:textDirection w:val="btLr"/>
          </w:tcPr>
          <w:p w:rsidR="008777F5" w:rsidRDefault="008777F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77F5" w:rsidRDefault="00A133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345" w:type="pct"/>
            <w:vMerge/>
            <w:vAlign w:val="center"/>
          </w:tcPr>
          <w:p w:rsidR="008777F5" w:rsidRDefault="008777F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vAlign w:val="center"/>
          </w:tcPr>
          <w:p w:rsidR="008777F5" w:rsidRDefault="008777F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77F5">
        <w:tc>
          <w:tcPr>
            <w:tcW w:w="552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</w:tcBorders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1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9" w:type="pct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3" w:type="pct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4" w:type="pct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8777F5">
        <w:tc>
          <w:tcPr>
            <w:tcW w:w="552" w:type="pct"/>
          </w:tcPr>
          <w:p w:rsidR="008777F5" w:rsidRDefault="00A133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01- 02, </w:t>
            </w:r>
          </w:p>
          <w:p w:rsidR="008777F5" w:rsidRDefault="00A133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 1.2, ПК 1.6</w:t>
            </w:r>
          </w:p>
        </w:tc>
        <w:tc>
          <w:tcPr>
            <w:tcW w:w="952" w:type="pct"/>
          </w:tcPr>
          <w:p w:rsidR="008777F5" w:rsidRDefault="00A133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МДК 02.01 Дизайн бровей и ресниц</w:t>
            </w:r>
          </w:p>
        </w:tc>
        <w:tc>
          <w:tcPr>
            <w:tcW w:w="388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4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777F5">
        <w:tc>
          <w:tcPr>
            <w:tcW w:w="552" w:type="pct"/>
          </w:tcPr>
          <w:p w:rsidR="008777F5" w:rsidRDefault="00A133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01- 02, </w:t>
            </w:r>
          </w:p>
          <w:p w:rsidR="008777F5" w:rsidRDefault="00A133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1.3., ПК 1.4, ПК 1.6</w:t>
            </w:r>
          </w:p>
        </w:tc>
        <w:tc>
          <w:tcPr>
            <w:tcW w:w="952" w:type="pct"/>
          </w:tcPr>
          <w:p w:rsidR="008777F5" w:rsidRDefault="00A133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МДК 02.02 Салонный и специфический макияж, художественное оформление лица и тела клиента </w:t>
            </w:r>
          </w:p>
        </w:tc>
        <w:tc>
          <w:tcPr>
            <w:tcW w:w="388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26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61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24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8777F5">
        <w:tc>
          <w:tcPr>
            <w:tcW w:w="552" w:type="pct"/>
          </w:tcPr>
          <w:p w:rsidR="008777F5" w:rsidRDefault="00A133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01- 02, </w:t>
            </w:r>
          </w:p>
          <w:p w:rsidR="008777F5" w:rsidRDefault="00A133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1.5., ПК 1.6</w:t>
            </w:r>
          </w:p>
        </w:tc>
        <w:tc>
          <w:tcPr>
            <w:tcW w:w="952" w:type="pct"/>
          </w:tcPr>
          <w:p w:rsidR="008777F5" w:rsidRDefault="00A133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МДК 02.03 Стилистика и создание образа  </w:t>
            </w:r>
          </w:p>
        </w:tc>
        <w:tc>
          <w:tcPr>
            <w:tcW w:w="388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61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4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777F5">
        <w:tc>
          <w:tcPr>
            <w:tcW w:w="552" w:type="pct"/>
          </w:tcPr>
          <w:p w:rsidR="008777F5" w:rsidRDefault="008777F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</w:tcPr>
          <w:p w:rsidR="008777F5" w:rsidRDefault="00A1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388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6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61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4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777F5">
        <w:tc>
          <w:tcPr>
            <w:tcW w:w="552" w:type="pct"/>
          </w:tcPr>
          <w:p w:rsidR="008777F5" w:rsidRDefault="008777F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</w:tcPr>
          <w:p w:rsidR="008777F5" w:rsidRDefault="00A1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388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6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61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4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777F5">
        <w:trPr>
          <w:trHeight w:val="70"/>
        </w:trPr>
        <w:tc>
          <w:tcPr>
            <w:tcW w:w="552" w:type="pct"/>
          </w:tcPr>
          <w:p w:rsidR="008777F5" w:rsidRDefault="008777F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</w:tcPr>
          <w:p w:rsidR="008777F5" w:rsidRDefault="00A1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88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444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6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330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1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416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75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330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3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5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vAlign w:val="center"/>
          </w:tcPr>
          <w:p w:rsidR="008777F5" w:rsidRDefault="00A133E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8777F5" w:rsidRDefault="00A133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8777F5" w:rsidRDefault="00A133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профессионального модуля </w:t>
      </w:r>
    </w:p>
    <w:p w:rsidR="004C57E2" w:rsidRPr="004C57E2" w:rsidRDefault="004C57E2" w:rsidP="004C57E2">
      <w:pPr>
        <w:rPr>
          <w:rFonts w:ascii="Times New Roman" w:hAnsi="Times New Roman"/>
          <w:b/>
          <w:sz w:val="24"/>
          <w:szCs w:val="24"/>
        </w:rPr>
      </w:pPr>
      <w:r w:rsidRPr="004C57E2">
        <w:rPr>
          <w:rFonts w:ascii="Times New Roman" w:hAnsi="Times New Roman"/>
          <w:b/>
          <w:sz w:val="24"/>
          <w:szCs w:val="24"/>
        </w:rPr>
        <w:t xml:space="preserve">ПМ.02 Выполнение работ по профессии «Визажист»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943"/>
        <w:gridCol w:w="9070"/>
        <w:gridCol w:w="873"/>
        <w:gridCol w:w="1587"/>
      </w:tblGrid>
      <w:tr w:rsidR="008777F5">
        <w:trPr>
          <w:trHeight w:val="1152"/>
        </w:trPr>
        <w:tc>
          <w:tcPr>
            <w:tcW w:w="823" w:type="pc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53" w:type="pct"/>
            <w:gridSpan w:val="2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Содержание учебного материала,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>
              <w:rPr>
                <w:rFonts w:ascii="Times New Roman" w:hAnsi="Times New Roman"/>
                <w:b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Cs w:val="24"/>
              </w:rPr>
              <w:t>, курсовая работа (проект)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Объем часов</w:t>
            </w:r>
          </w:p>
        </w:tc>
        <w:tc>
          <w:tcPr>
            <w:tcW w:w="531" w:type="pct"/>
            <w:vAlign w:val="center"/>
          </w:tcPr>
          <w:p w:rsidR="008777F5" w:rsidRDefault="00A133E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Осваиваемые компетенции</w:t>
            </w:r>
          </w:p>
        </w:tc>
      </w:tr>
      <w:tr w:rsidR="008777F5">
        <w:tc>
          <w:tcPr>
            <w:tcW w:w="823" w:type="pc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6" w:type="pc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1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777F5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МДК.02.01 Дизайн бровей и ресниц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Технология оформления бровей и ресниц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 Технология проведения подготовительно-заключительных работ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рабочего места по нормам 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стандартам отрасли. Требования к услуге по стандартам отрасли. Современные формы и методы обслуживания потребителя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методы определения типов кожи. Принципы косметической подготовки кожи в работе специалиста индустрии красоты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2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подготовительно-заключительных работ при обслуживании</w:t>
            </w:r>
          </w:p>
        </w:tc>
        <w:tc>
          <w:tcPr>
            <w:tcW w:w="292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1.2. Анатомическое строение кожи, бровей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и ресниц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38" w:type="pct"/>
            <w:shd w:val="clear" w:color="auto" w:fill="auto"/>
          </w:tcPr>
          <w:p w:rsidR="008777F5" w:rsidRDefault="00A133EE">
            <w:pPr>
              <w:pStyle w:val="afffff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Анатомическое строение кожи, бровей, ресниц, их особенности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38" w:type="pct"/>
            <w:shd w:val="clear" w:color="auto" w:fill="auto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работы с разными типами кожи (жирной, нормальной, комбинированной, увядающей, проблемной, чувствительной)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38" w:type="pct"/>
            <w:shd w:val="clear" w:color="auto" w:fill="auto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щетинистым типом волос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1.3. Материалы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и препараты для оформления бровей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и ресниц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Материалы, препараты и нормы их расхода для процедур окрашивания. Особенности работы с различными косметическими средствами при процедурах окрашивания</w:t>
            </w:r>
          </w:p>
        </w:tc>
        <w:tc>
          <w:tcPr>
            <w:tcW w:w="292" w:type="pct"/>
            <w:vMerge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1.4. Архитектура бровей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бровей. Геометрия создания бровей. 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подбора формы бровей по форме лица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создания эскиза с помощью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-пасты, нити, анатомической линейки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эпиляции бровей пинцетом. Технология эпиляции бровей воском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15-18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разметки при помощи анатомической линейки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разметки при помощи нити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23-30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эпиляции бровей при помощи пинцета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31-38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эпиляции бровей при помощи воска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1.5. Технология окрашивания бровей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и ресниц по стандартам отрасли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38" w:type="pct"/>
            <w:shd w:val="clear" w:color="auto" w:fill="auto"/>
          </w:tcPr>
          <w:p w:rsidR="008777F5" w:rsidRDefault="00A133EE">
            <w:pPr>
              <w:pStyle w:val="afffff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красителей. Технология работы с краской, хной, гелем окрашивание хной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38" w:type="pct"/>
            <w:shd w:val="clear" w:color="auto" w:fill="auto"/>
          </w:tcPr>
          <w:p w:rsidR="008777F5" w:rsidRDefault="00A133EE">
            <w:pPr>
              <w:pStyle w:val="afffff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 цвета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цветотипу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клиента,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41-48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окрашивания бровей хной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49-56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окрашивания бровей краской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57-64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окрашивания ресниц краской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1.6.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Ламинирование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бровей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Процедура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Материалы и приспособления для проведения процедуры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ламинирования</w:t>
            </w:r>
            <w:proofErr w:type="spellEnd"/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проведения процедуры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67-78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 Технология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 Процедура химической и биохимической завивки ресниц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Показания и противопоказания для химической и биохимической завивки ресниц. Плюсы и минусы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2.2. Материалы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и инструменты для химической и биохимической завивки ресниц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для химической и биохимической завивки ресниц, их классификация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2.3. Подготовительно-заключительные работы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и подготовка рабочего места. Подготовка ресничного края к процедуре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процедуры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85-88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подготовки и уборка рабочего места после процедуры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2.4. Технология химической и биохимической завивки ресниц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Этапы выполнения процедуры. 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работы с препаратами во время 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работы с препаратами во время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Приёмы химической и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93-100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процедуры 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101-106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процедуры биохимической завивки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2.5. Дизайн ресниц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внешних данных. Выбор дизайна с учётом анатомических особенностей и пожеланий клиента. Ошибки при выборе дизайна искусственных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108-115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процедуры подбора и выполнения дизайна ресниц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 02.02 Салонный и специфический макияж, художественное оформление лица и тела клиента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Салонный макияж</w:t>
            </w:r>
          </w:p>
        </w:tc>
        <w:tc>
          <w:tcPr>
            <w:tcW w:w="292" w:type="pct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 Работа стилиста-визажиста в индустрии красоты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 работы визажиста-стилиста. Требования к работе визажиста-стилиста. Направления профессионального роста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1.2. Средства декоративной косметики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средств декоративной косметики. Состав средств декоративной косметики. Принципы работы с декоративной косметикой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1.3. Нормы СанПиН по стандартам отрасли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организации рабочего места по стандартам отрасли.  Требования к санитарным нормам в работе визажиста</w:t>
            </w:r>
          </w:p>
        </w:tc>
        <w:tc>
          <w:tcPr>
            <w:tcW w:w="292" w:type="pc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 w:rsidTr="00907796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уборка рабочего места по стандартам отрасли.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1.4. Гармонии в макияже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гармонические сочетания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используемые в композиции макияжа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7D056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видов макияжей и гармоний. Роль ахроматических цветов в цветовых гармониях макияжа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1.5.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Цветотипирование</w:t>
            </w:r>
            <w:proofErr w:type="spellEnd"/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цветотипы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человеческой внешности.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Дополнительные характеристики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цветотипов</w:t>
            </w:r>
            <w:proofErr w:type="spellEnd"/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E1472C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Приёмы определения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цветотипа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человеческой внешности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 w:rsidTr="00907796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цветотипа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человеческой внешности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1.6. Последовательность выполнения макияжа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подготовки кожи перед макияжем. Шаги по выполнению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макияжа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A5755F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Обратная последовательность выполнения макияжа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1.7. Техники макияжа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Светотеневая коррекция лица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6717C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макияжа бровей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6717C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макияжа глаз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6717C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макияжа губ и щёк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подготовительно-заключительных работ по стандартам отрасли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B15B6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демакияжа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светотеневой коррекции лица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B15B6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глаз и бровей в различных техниках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B15B6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губ и щёк в различных техниках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 Назначение макияжа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 w:rsidTr="00907796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Базовые виды макияжа. Разновидности дневного макияжа. Разновидности торжественного макияжа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нюд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E438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монохромного макияжа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E438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дневного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трейд-макияжа. Выполнение офисного макияжа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E438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для невесты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E438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вечернего макияжа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1.9. Техника разработки эскизов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виды эскизов. Схема макияжа как дополнение к эскизу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412E6A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Особенность выполнения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фейс-чартов</w:t>
            </w:r>
            <w:proofErr w:type="spellEnd"/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эскиза и схемы макияжа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F4631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фейс-чарта</w:t>
            </w:r>
            <w:proofErr w:type="spellEnd"/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 Специальный макияж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2.1. История макияжа ХХ века</w:t>
            </w:r>
          </w:p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макияжа 10-20 годов ХХ века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887C49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макияжа 30-40х годов ХХ века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887C49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макияжа 50-60х годов ХХ века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887C49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макияжа 70-80х годов ХХ века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в стиле 20-х годов ХХ века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031141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в стиле 50-х годов ХХ века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031141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в стиле 70-х годов ХХ века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031141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макияжа в стиле 80-х годов ХХ века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2.2. Сценический макияж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Техники и материалы для выполнения сценических макияжей. Назначение сценических макияжей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E50A0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сценических макияжей. Спецэффекты для сценических макияжей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подиумных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макияжей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831A9B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59-61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макияжей для классических представлений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831A9B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макияжей развлекательных шоу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831A9B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макияжей для балета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2.3. Модный макияж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 w:rsidTr="00907796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модных тенденций в макияже. Техника создания модного салонного макияжа. Разработка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фейс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чартов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модным тенденциям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 w:rsidTr="00907796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модных макияжей сезона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4176" w:type="pct"/>
            <w:gridSpan w:val="3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Художественное оформление лица и тела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3.1. Материалы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и инструменты для рисования на лице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и теле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8777F5" w:rsidTr="00907796"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038" w:type="pct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Косметика и краски для выполнения рисунков на лице и теле. Инструменты, приспособления, материалы для выполнения рисунков на лице и теле. Специальные эффекты для декорирования рисунков на лице и теле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3.2. Техники выполнения рисунков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на лице и теле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линий. Техника накрапа. Техника растушевки.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CE5AFB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трафарета. Смешенные техники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в технике линий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в технике растушевка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072D59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в технике накрапа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072D59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в технике трафарета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072D59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в смешенных техниках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3.3. Композиция рисунков на лице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размещения рисунка на лице. Работа с цветом, как элементом композиции.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9E5F7A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Ошибки в работе с композицией рисунка, размещённого на лице.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Эскизирование</w:t>
            </w:r>
            <w:proofErr w:type="spellEnd"/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 w:rsidP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рисунка на лице в технике цветной графики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6B6765" w:rsidP="00FB7F64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рисунка на лице в технике цветной растушевки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3.4. Композиция рисунков на теле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размещения рисунка на теле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A5731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рисунков в области декольте.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Эскизирование</w:t>
            </w:r>
            <w:proofErr w:type="spellEnd"/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рисунка на плече в технике графики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6B6765" w:rsidP="006F209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рисунка в области декольте в смешенной технике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3.5. Рисунки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и имитация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Приёмы рисования для имитации. Объекты для имитации рисунков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F92F40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Эскизирование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Объёмные элементы для усиления имитации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ind w:right="-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имитации украшений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6B6765" w:rsidP="0078321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ind w:right="-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имитации элементов одежды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78321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ind w:right="-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объёмного элемента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 w:rsidP="0078321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ind w:right="-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рисунка с использованием дополнительного объёма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c>
          <w:tcPr>
            <w:tcW w:w="823" w:type="pct"/>
            <w:vMerge w:val="restart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3.7. Тематические рисунки на лице и теле</w:t>
            </w: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выбора темы и источника творчества. Разработка эскизов для выполнения рисунков или их элементов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F9120D" w:rsidP="00AF5F98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техники и материалов для выполнения рисунков или их элементов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7F5" w:rsidTr="00907796">
        <w:trPr>
          <w:trHeight w:val="276"/>
        </w:trPr>
        <w:tc>
          <w:tcPr>
            <w:tcW w:w="823" w:type="pct"/>
            <w:vMerge/>
          </w:tcPr>
          <w:p w:rsidR="008777F5" w:rsidRDefault="008777F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8777F5" w:rsidRDefault="00A133EE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7F5" w:rsidRDefault="008777F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8777F5" w:rsidRDefault="00A133EE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тематических рисунков или элементов рисунков на лице и теле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F9120D" w:rsidRDefault="006B6765" w:rsidP="00636A54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0D" w:rsidTr="00907796">
        <w:tc>
          <w:tcPr>
            <w:tcW w:w="823" w:type="pct"/>
            <w:vMerge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F9120D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038" w:type="pct"/>
          </w:tcPr>
          <w:p w:rsidR="00F9120D" w:rsidRDefault="00F9120D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тематических рисунков с декоративными элементами на лице и теле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F9120D" w:rsidRDefault="00F9120D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Цели и задачи курсового проектирования.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1" w:type="pct"/>
            <w:vMerge w:val="restart"/>
            <w:vAlign w:val="bottom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</w:t>
            </w: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Историческая справка.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101-103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 часть. Тренды сезона в модном образе.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104-106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и изучение модного образа. Выбор модели.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107-109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9077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Выбор и обоснование </w:t>
            </w:r>
            <w:r w:rsidR="00907796">
              <w:rPr>
                <w:rFonts w:ascii="Times New Roman" w:hAnsi="Times New Roman"/>
                <w:bCs/>
                <w:sz w:val="24"/>
                <w:szCs w:val="24"/>
              </w:rPr>
              <w:t>макияжа, цветового решения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110-111</w:t>
            </w:r>
          </w:p>
        </w:tc>
        <w:tc>
          <w:tcPr>
            <w:tcW w:w="3038" w:type="pct"/>
          </w:tcPr>
          <w:p w:rsidR="006B6765" w:rsidRPr="006B1425" w:rsidRDefault="006B6765" w:rsidP="004D441D">
            <w:pPr>
              <w:spacing w:after="0" w:line="240" w:lineRule="auto"/>
              <w:rPr>
                <w:rFonts w:ascii="Times New Roman" w:eastAsia="TimesNewRomanPS-BoldMT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технологий выполнения работы.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112-113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технологических карт.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Графическая часть. Оформление эскизов образа.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116-117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Оформление таблиц, схем, рисунок, эскизов, фото, коллажей.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118-120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Pr="005D61EE" w:rsidRDefault="006B6765" w:rsidP="004D44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выполнение работы на модели.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 w:rsidTr="00907796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907796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121-126</w:t>
            </w:r>
          </w:p>
        </w:tc>
        <w:tc>
          <w:tcPr>
            <w:tcW w:w="3038" w:type="pct"/>
          </w:tcPr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(работе): </w:t>
            </w:r>
          </w:p>
          <w:p w:rsidR="006B6765" w:rsidRDefault="006B6765" w:rsidP="004D44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курсовой работы.</w:t>
            </w: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</w:tcPr>
          <w:p w:rsidR="006B6765" w:rsidRDefault="006B6765" w:rsidP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6B6765"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pStyle w:val="affffff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и живопись – составляющая часть творчества визажиста</w:t>
            </w:r>
          </w:p>
          <w:p w:rsidR="006B6765" w:rsidRDefault="006B6765">
            <w:pPr>
              <w:pStyle w:val="affffff5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Область применения творческой компетенции визажиста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c>
          <w:tcPr>
            <w:tcW w:w="4176" w:type="pct"/>
            <w:gridSpan w:val="3"/>
          </w:tcPr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Курсовой проект (работа)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Тематика курсовых проектов (работ)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Разработка и выполнение салонного макияжа с элементом рисунка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комплексного экзамена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Стилистика и создание имиджа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 w:val="restar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создания имиджа клиента на основе анализа индивидуальных особенностей и потребностей</w:t>
            </w: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shd w:val="clear" w:color="auto" w:fill="auto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развития стилей.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Особенности развития стиля и моды.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ind w:left="-202" w:firstLine="20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Художественная система моделирования причесок и стрижек;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4-5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Факторы формирования стиля и моды.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моды в стилистике и технологиях парикмахерских услуг, в художественной творческой деятельности;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индивидуальной особенности и потребности потребителя, имиджа клиента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Художественная система – выбор типажа, стилевая направленность, одежда,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прическа, макияж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76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Определение принадлежность причесок к историческим эпохам, выполнение их стилизации.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12-14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выполнение причесок различных стилевых направлений ХХ-ХХ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в.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на основе анализа журналов мод.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Подбор материалов, анализ современных стилевых и модных направлений.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18-20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эскизов и схем причесок и стрижек актуальных модных направлений.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21-23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имиджа клиента;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24-26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имиджа клиента на основе анализа индивидуальных особенностей и потребностей;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 w:val="restar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Художественные средства и способы создания имиджа клиента</w:t>
            </w: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Элементы облика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Индивидуальность и уникальность.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Критические точки внешности.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Психология образа.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Символика цвета. Цвет, характер, настроение. Цветовые типажи.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Психология цвета, его влияние на образ.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Стилевая и модная символика цвета в моде, прическе, макияже, одежде.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стиля и имиджа человека. Основные составляющие имиджа.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построения стиля и имиджа по профессии.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76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36-41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форм причесок и стрижек, с учетом индивидуальных особенностей клиента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42-47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цветового решения внешнего облика. Подбор цвета и выполнение на модели.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48-53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Выбор стиля и типа имиджа для конкретного человека Графическое подтверждение выбора имиджа.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 w:val="restar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Художественные средства и способы построения причесок и стрижек с учетом облика человека</w:t>
            </w: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Соответствие прически и стрижки внешнему облику, стилю, моде, назначению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Художественные средства построения. Композиция.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Технологические средства моделирования.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Роль прически и макияжа в создании имиджа.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76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58-63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повседневных нарядных причесок с учетом имиджа клиента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64-69</w:t>
            </w:r>
          </w:p>
        </w:tc>
        <w:tc>
          <w:tcPr>
            <w:tcW w:w="3038" w:type="pct"/>
            <w:vAlign w:val="bottom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Выполнение причесок зрелищного назначения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 w:val="restar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конкурсных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подиумных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 в сфере парикмахерского искусства</w:t>
            </w:r>
          </w:p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художественного образа в развитии парикмахерского искусства; 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создания коллекции,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подиумных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конкурсных работ;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принципы разработки коллекции причесок;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и технологические аспекты конкурсных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подиумных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 в сфере парикмахерского искусства;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эскизов, схем, обоснование технологии.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76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75-80</w:t>
            </w:r>
          </w:p>
        </w:tc>
        <w:tc>
          <w:tcPr>
            <w:tcW w:w="3038" w:type="pct"/>
          </w:tcPr>
          <w:p w:rsidR="006B6765" w:rsidRDefault="006B67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выполнение конкурсных причесок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81-86</w:t>
            </w:r>
          </w:p>
        </w:tc>
        <w:tc>
          <w:tcPr>
            <w:tcW w:w="3038" w:type="pct"/>
          </w:tcPr>
          <w:p w:rsidR="006B6765" w:rsidRDefault="006B67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подиумных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 в сфере парикмахерского искусства;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87-90</w:t>
            </w:r>
          </w:p>
        </w:tc>
        <w:tc>
          <w:tcPr>
            <w:tcW w:w="3038" w:type="pct"/>
          </w:tcPr>
          <w:p w:rsidR="006B6765" w:rsidRDefault="006B67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91-96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  <w:vMerge/>
            <w:vAlign w:val="center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:rsidR="006B6765" w:rsidRDefault="006B6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97-102</w:t>
            </w:r>
          </w:p>
        </w:tc>
        <w:tc>
          <w:tcPr>
            <w:tcW w:w="3038" w:type="pct"/>
          </w:tcPr>
          <w:p w:rsidR="006B6765" w:rsidRDefault="006B6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выполнение художественного образа на основании заказа.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Merge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823" w:type="pct"/>
          </w:tcPr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pct"/>
            <w:gridSpan w:val="2"/>
          </w:tcPr>
          <w:p w:rsidR="006B6765" w:rsidRDefault="006B6765">
            <w:pPr>
              <w:pStyle w:val="affffff5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коллажа по стилям</w:t>
            </w:r>
          </w:p>
          <w:p w:rsidR="006B6765" w:rsidRDefault="006B6765">
            <w:pPr>
              <w:pStyle w:val="affffff5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коллажа по историческим периодам</w:t>
            </w:r>
          </w:p>
          <w:p w:rsidR="006B6765" w:rsidRDefault="006B6765">
            <w:pPr>
              <w:pStyle w:val="affffff5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коллажа по тенденциям моды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раздела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Подготовительно-заключительные работы по стандартам отрасли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Коррекция бровей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Окрашивание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бровей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процедуры химической и биохимической завивки ресниц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Дневной макияж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Торжественный макияж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Макияж для сценического шоу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Эскиз рисунка на лице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Разработать в коллаже и выполнить эскиз рисунка для области декольте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Элементы рисунка на лице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Элементы рисунка на разных частях тела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Выбор стиля и типа имиджа для конкретного человека Графическое подтверждение выбора имиджа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Выполнение  образа с учетом имиджа клиента 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 раздела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работ: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Коррекция и окрашивание бровей разными способами и с использованием разных материалов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Выполнение процедуры химической и биохимической завивки ресниц.  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3.Дневной макияж (трейд-макияж, офисный макияж)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4.Торжественный макияж (свадебный макияж, вечерний макияж)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Макияж в стиле актрис кинематографа ХХ века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Макияж для современных балетных и оперных постановок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Макияж для современных поп исполнителей, шоу исполнителей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Подиумный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макияж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Рисунок на лице на свободную тему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Рисунок на теле на свободную тему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Рисунок на лице и теле различными средствами декоративной косметики и красками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:rsidR="006B6765" w:rsidRDefault="006B6765">
            <w:pPr>
              <w:pStyle w:val="affff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Разработка и выполнение художественного образа на основании заказа.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1-2 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1.1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pStyle w:val="afffff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pStyle w:val="afffff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ПМ.02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765">
        <w:trPr>
          <w:trHeight w:val="20"/>
        </w:trPr>
        <w:tc>
          <w:tcPr>
            <w:tcW w:w="4176" w:type="pct"/>
            <w:gridSpan w:val="3"/>
          </w:tcPr>
          <w:p w:rsidR="006B6765" w:rsidRDefault="006B67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Итог: </w:t>
            </w:r>
          </w:p>
        </w:tc>
        <w:tc>
          <w:tcPr>
            <w:tcW w:w="292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444</w:t>
            </w:r>
          </w:p>
        </w:tc>
        <w:tc>
          <w:tcPr>
            <w:tcW w:w="531" w:type="pct"/>
            <w:vAlign w:val="center"/>
          </w:tcPr>
          <w:p w:rsidR="006B6765" w:rsidRDefault="006B6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77F5" w:rsidRDefault="008777F5">
      <w:pPr>
        <w:spacing w:after="0"/>
        <w:rPr>
          <w:rFonts w:ascii="Times New Roman" w:hAnsi="Times New Roman"/>
          <w:sz w:val="24"/>
          <w:szCs w:val="24"/>
        </w:rPr>
        <w:sectPr w:rsidR="008777F5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8777F5" w:rsidRDefault="00A133EE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8777F5" w:rsidRDefault="00A133EE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777F5" w:rsidRDefault="00A133EE">
      <w:pPr>
        <w:pStyle w:val="affffff5"/>
        <w:ind w:firstLine="770"/>
        <w:jc w:val="both"/>
        <w:rPr>
          <w:rFonts w:ascii="Times New Roman" w:hAnsi="Times New Roman"/>
          <w:bCs/>
          <w:sz w:val="24"/>
          <w:szCs w:val="24"/>
        </w:rPr>
      </w:pPr>
      <w:bookmarkStart w:id="1" w:name="_Hlk86830018"/>
      <w:r>
        <w:rPr>
          <w:rFonts w:ascii="Times New Roman" w:hAnsi="Times New Roman"/>
          <w:sz w:val="24"/>
          <w:szCs w:val="24"/>
        </w:rPr>
        <w:t xml:space="preserve">Лаборатория «Косметологии и макияжа», оснащенная </w:t>
      </w:r>
      <w:r>
        <w:rPr>
          <w:rFonts w:ascii="Times New Roman" w:hAnsi="Times New Roman"/>
          <w:bCs/>
          <w:sz w:val="24"/>
          <w:szCs w:val="24"/>
        </w:rPr>
        <w:t>в соответствии с п. 6.1.2.3 примерной образовательной программы по специальности 43.02.17 Технология индустрии красоты.</w:t>
      </w:r>
    </w:p>
    <w:p w:rsidR="008777F5" w:rsidRDefault="00A133EE">
      <w:pPr>
        <w:spacing w:after="0"/>
        <w:ind w:firstLine="77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Мастерская «Студия красоты</w:t>
      </w:r>
      <w:bookmarkEnd w:id="1"/>
      <w:r>
        <w:rPr>
          <w:rFonts w:ascii="Times New Roman" w:hAnsi="Times New Roman"/>
          <w:bCs/>
          <w:sz w:val="24"/>
          <w:szCs w:val="24"/>
        </w:rPr>
        <w:t>», оснащенная в соответствии с п. 6.1.2.4 примерной образовательной программы по специальности 43.02.17 Технология индустрии красоты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:rsidR="008777F5" w:rsidRDefault="00A133EE">
      <w:pPr>
        <w:spacing w:after="0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Оснащенные базы практики в соответствии с п. 6.1.2.5 примерной образовательной программы по специальности 43.02.17 Технология индустрии красоты.</w:t>
      </w:r>
    </w:p>
    <w:p w:rsidR="008777F5" w:rsidRDefault="008777F5">
      <w:pPr>
        <w:ind w:firstLine="770"/>
        <w:rPr>
          <w:rFonts w:ascii="Times New Roman" w:hAnsi="Times New Roman"/>
          <w:b/>
          <w:bCs/>
          <w:sz w:val="24"/>
          <w:szCs w:val="24"/>
        </w:rPr>
      </w:pPr>
    </w:p>
    <w:p w:rsidR="008777F5" w:rsidRDefault="00A133EE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777F5" w:rsidRDefault="00A133EE">
      <w:pPr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777F5" w:rsidRDefault="00A133EE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8777F5" w:rsidRDefault="00A133EE">
      <w:pPr>
        <w:pStyle w:val="aa"/>
        <w:numPr>
          <w:ilvl w:val="0"/>
          <w:numId w:val="10"/>
        </w:numPr>
        <w:tabs>
          <w:tab w:val="left" w:pos="709"/>
        </w:tabs>
        <w:ind w:left="0" w:firstLine="426"/>
        <w:contextualSpacing/>
        <w:jc w:val="both"/>
        <w:rPr>
          <w:szCs w:val="24"/>
        </w:rPr>
      </w:pPr>
      <w:r>
        <w:rPr>
          <w:szCs w:val="24"/>
        </w:rPr>
        <w:t>Светличная, И. В. Технологические процессы в индустрии моды и красоты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учебное пособие : в 2 частях / И. В. Светличная. — Омск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ОмГТУ</w:t>
      </w:r>
      <w:proofErr w:type="spellEnd"/>
      <w:r>
        <w:rPr>
          <w:szCs w:val="24"/>
        </w:rPr>
        <w:t>, 2020 — Часть 2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Эстетика лица и тела — 2020. — 101 с. — ISBN 978-5-8149-3008-8. — Текст</w:t>
      </w:r>
      <w:proofErr w:type="gramStart"/>
      <w:r>
        <w:rPr>
          <w:szCs w:val="24"/>
        </w:rPr>
        <w:t> :</w:t>
      </w:r>
      <w:proofErr w:type="gramEnd"/>
      <w:r>
        <w:rPr>
          <w:szCs w:val="24"/>
        </w:rPr>
        <w:t xml:space="preserve"> электронный // Лань : электронно-библиотечная система. — URL: https://e.lanbook.com/book/186922 (дата обращения: 27.09.2023). — Режим доступа: для </w:t>
      </w:r>
      <w:proofErr w:type="spellStart"/>
      <w:r>
        <w:rPr>
          <w:szCs w:val="24"/>
        </w:rPr>
        <w:t>авториз</w:t>
      </w:r>
      <w:proofErr w:type="spellEnd"/>
      <w:r>
        <w:rPr>
          <w:szCs w:val="24"/>
        </w:rPr>
        <w:t>. пользователей.</w:t>
      </w:r>
    </w:p>
    <w:p w:rsidR="008777F5" w:rsidRDefault="00A133EE">
      <w:pPr>
        <w:pStyle w:val="aa"/>
        <w:numPr>
          <w:ilvl w:val="0"/>
          <w:numId w:val="10"/>
        </w:numPr>
        <w:tabs>
          <w:tab w:val="left" w:pos="709"/>
        </w:tabs>
        <w:ind w:left="0" w:firstLine="426"/>
        <w:contextualSpacing/>
        <w:jc w:val="both"/>
        <w:rPr>
          <w:szCs w:val="24"/>
        </w:rPr>
      </w:pPr>
      <w:r>
        <w:t>Сорокина, В. К. Технология выполнения визажа. Практическое руководство / В. К. Сорокина. — 6-е изд., стер. — Санкт-Петербург</w:t>
      </w:r>
      <w:proofErr w:type="gramStart"/>
      <w:r>
        <w:t xml:space="preserve"> :</w:t>
      </w:r>
      <w:proofErr w:type="gramEnd"/>
      <w:r>
        <w:t xml:space="preserve"> Лань, 2023. — 164 с. — ISBN 978-5-507-46014-4. — Текст</w:t>
      </w:r>
      <w:proofErr w:type="gramStart"/>
      <w:r>
        <w:t> :</w:t>
      </w:r>
      <w:proofErr w:type="gramEnd"/>
      <w:r>
        <w:t xml:space="preserve"> электронный // Лань : электронно-библиотечная система. — URL: https://e.lanbook.com/book/293021 (дата обращения: 27.09.2023). — Режим доступа: для </w:t>
      </w:r>
      <w:proofErr w:type="spellStart"/>
      <w:r>
        <w:t>авториз</w:t>
      </w:r>
      <w:proofErr w:type="spellEnd"/>
      <w:r>
        <w:t>. пользователей</w:t>
      </w:r>
      <w:r>
        <w:rPr>
          <w:szCs w:val="24"/>
        </w:rPr>
        <w:t>.</w:t>
      </w:r>
    </w:p>
    <w:p w:rsidR="008777F5" w:rsidRDefault="008777F5">
      <w:pPr>
        <w:ind w:firstLine="7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7F5" w:rsidRDefault="00A133EE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8777F5" w:rsidRDefault="00A133EE">
      <w:pPr>
        <w:pStyle w:val="aa"/>
        <w:numPr>
          <w:ilvl w:val="0"/>
          <w:numId w:val="2"/>
        </w:numPr>
        <w:spacing w:before="0" w:after="0" w:line="276" w:lineRule="auto"/>
        <w:contextualSpacing/>
      </w:pPr>
      <w:r>
        <w:t xml:space="preserve">Форум парикмахеров - режим </w:t>
      </w:r>
      <w:proofErr w:type="spellStart"/>
      <w:r>
        <w:t>доступа:</w:t>
      </w:r>
      <w:hyperlink r:id="rId11" w:tooltip="http://www.parikmaher.net.ru/" w:history="1">
        <w:r>
          <w:rPr>
            <w:rStyle w:val="a9"/>
            <w:shd w:val="clear" w:color="auto" w:fill="FFFFFF"/>
          </w:rPr>
          <w:t>www.parikmaher.net.ru</w:t>
        </w:r>
        <w:proofErr w:type="spellEnd"/>
      </w:hyperlink>
      <w:r>
        <w:t xml:space="preserve">; </w:t>
      </w:r>
    </w:p>
    <w:p w:rsidR="008777F5" w:rsidRDefault="00A133EE">
      <w:pPr>
        <w:pStyle w:val="aa"/>
        <w:widowControl w:val="0"/>
        <w:numPr>
          <w:ilvl w:val="0"/>
          <w:numId w:val="2"/>
        </w:numPr>
        <w:spacing w:before="0" w:after="0" w:line="276" w:lineRule="auto"/>
        <w:contextualSpacing/>
        <w:jc w:val="both"/>
      </w:pPr>
      <w:r>
        <w:rPr>
          <w:bCs/>
        </w:rPr>
        <w:t>Профессиональная Парикмахерская Газета -</w:t>
      </w:r>
      <w:r>
        <w:t xml:space="preserve"> режим </w:t>
      </w:r>
      <w:proofErr w:type="spellStart"/>
      <w:r>
        <w:t>доступа:</w:t>
      </w:r>
      <w:hyperlink r:id="rId12" w:tooltip="http://gazeta-p.ru/" w:history="1">
        <w:r>
          <w:t>http</w:t>
        </w:r>
        <w:proofErr w:type="spellEnd"/>
        <w:r>
          <w:t>://gazeta-p.ru/</w:t>
        </w:r>
      </w:hyperlink>
      <w:r>
        <w:t>;</w:t>
      </w:r>
    </w:p>
    <w:p w:rsidR="008777F5" w:rsidRDefault="00CE2133">
      <w:pPr>
        <w:pStyle w:val="aa"/>
        <w:numPr>
          <w:ilvl w:val="0"/>
          <w:numId w:val="2"/>
        </w:numPr>
        <w:spacing w:before="0" w:after="0" w:line="276" w:lineRule="auto"/>
        <w:contextualSpacing/>
        <w:jc w:val="both"/>
      </w:pPr>
      <w:hyperlink r:id="rId13" w:tooltip="http://parikmaher.net.ru/index.php?act=idx" w:history="1">
        <w:r w:rsidR="00A133EE">
          <w:rPr>
            <w:bCs/>
          </w:rPr>
          <w:t>Форум Парикмахеров</w:t>
        </w:r>
      </w:hyperlink>
      <w:r w:rsidR="00A133EE">
        <w:rPr>
          <w:bCs/>
        </w:rPr>
        <w:t xml:space="preserve"> - </w:t>
      </w:r>
      <w:r w:rsidR="00A133EE">
        <w:t xml:space="preserve">режим </w:t>
      </w:r>
      <w:proofErr w:type="spellStart"/>
      <w:r w:rsidR="00A133EE">
        <w:t>доступа:</w:t>
      </w:r>
      <w:hyperlink r:id="rId14" w:tooltip="http://parikmaher.net.ru/" w:history="1">
        <w:r w:rsidR="00A133EE">
          <w:t>http</w:t>
        </w:r>
        <w:proofErr w:type="spellEnd"/>
        <w:r w:rsidR="00A133EE">
          <w:t>://parikmaher.net.ru/</w:t>
        </w:r>
      </w:hyperlink>
      <w:r w:rsidR="00A133EE">
        <w:t>;</w:t>
      </w:r>
    </w:p>
    <w:p w:rsidR="008777F5" w:rsidRDefault="00A133EE">
      <w:pPr>
        <w:pStyle w:val="aa"/>
        <w:numPr>
          <w:ilvl w:val="0"/>
          <w:numId w:val="2"/>
        </w:numPr>
        <w:spacing w:before="0" w:after="0" w:line="276" w:lineRule="auto"/>
        <w:contextualSpacing/>
        <w:jc w:val="both"/>
      </w:pPr>
      <w:r>
        <w:t xml:space="preserve">Форум парикмахеров - режим </w:t>
      </w:r>
      <w:proofErr w:type="spellStart"/>
      <w:r>
        <w:t>доступа:</w:t>
      </w:r>
      <w:hyperlink r:id="rId15" w:tooltip="http://www.hairforum.ru/" w:history="1">
        <w:r>
          <w:t>http</w:t>
        </w:r>
        <w:proofErr w:type="spellEnd"/>
        <w:r>
          <w:t>://www.hairforum.ru/</w:t>
        </w:r>
      </w:hyperlink>
      <w:r>
        <w:t>;</w:t>
      </w:r>
    </w:p>
    <w:p w:rsidR="008777F5" w:rsidRDefault="00A133EE">
      <w:pPr>
        <w:pStyle w:val="aa"/>
        <w:numPr>
          <w:ilvl w:val="0"/>
          <w:numId w:val="2"/>
        </w:numPr>
        <w:spacing w:before="0" w:after="0" w:line="276" w:lineRule="auto"/>
        <w:contextualSpacing/>
        <w:jc w:val="both"/>
        <w:rPr>
          <w:rFonts w:eastAsia="TimesNewRomanPS-BoldMT"/>
        </w:rPr>
      </w:pPr>
      <w:r>
        <w:t xml:space="preserve">Портал индустрии красоты - режим </w:t>
      </w:r>
      <w:proofErr w:type="spellStart"/>
      <w:r>
        <w:t>доступа:http</w:t>
      </w:r>
      <w:proofErr w:type="spellEnd"/>
      <w:r>
        <w:t>://www.hairlife.ru.</w:t>
      </w:r>
    </w:p>
    <w:p w:rsidR="008777F5" w:rsidRDefault="008777F5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8777F5" w:rsidRDefault="00A133EE">
      <w:pPr>
        <w:tabs>
          <w:tab w:val="left" w:pos="567"/>
        </w:tabs>
        <w:spacing w:after="0" w:line="240" w:lineRule="auto"/>
        <w:ind w:left="1183" w:hanging="332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3.3Кадровое обеспечение образовательного процесса </w:t>
      </w:r>
    </w:p>
    <w:p w:rsidR="008777F5" w:rsidRDefault="008777F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777F5" w:rsidRDefault="00A13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лицами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ривлекаемых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условиях гражданско-правового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договора,в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том числе из лица руководителей и работников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организаций,направление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деятельности которых соответствует  области профессиональной деятельности и имеющих стаж не менее 3 лет.</w:t>
      </w:r>
    </w:p>
    <w:p w:rsidR="008777F5" w:rsidRDefault="00A133EE">
      <w:pPr>
        <w:ind w:firstLine="567"/>
        <w:jc w:val="both"/>
        <w:rPr>
          <w:rFonts w:ascii="Times New Roman" w:eastAsia="Courier New" w:hAnsi="Times New Roman" w:cs="Symbol"/>
          <w:sz w:val="24"/>
          <w:szCs w:val="28"/>
          <w:lang w:eastAsia="ru-RU" w:bidi="hi-IN"/>
        </w:rPr>
      </w:pP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</w:p>
    <w:p w:rsidR="008777F5" w:rsidRDefault="00A133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br w:type="page" w:clear="all"/>
      </w:r>
    </w:p>
    <w:p w:rsidR="008777F5" w:rsidRDefault="00A133EE">
      <w:pPr>
        <w:pStyle w:val="aa"/>
        <w:numPr>
          <w:ilvl w:val="0"/>
          <w:numId w:val="4"/>
        </w:numPr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0042" w:type="dxa"/>
        <w:tblInd w:w="-436" w:type="dxa"/>
        <w:tblLook w:val="04A0" w:firstRow="1" w:lastRow="0" w:firstColumn="1" w:lastColumn="0" w:noHBand="0" w:noVBand="1"/>
      </w:tblPr>
      <w:tblGrid>
        <w:gridCol w:w="2954"/>
        <w:gridCol w:w="3686"/>
        <w:gridCol w:w="3402"/>
      </w:tblGrid>
      <w:tr w:rsidR="008777F5">
        <w:trPr>
          <w:trHeight w:val="1098"/>
        </w:trPr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7F5" w:rsidRDefault="00A1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7F5" w:rsidRDefault="00A133E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7F5" w:rsidRDefault="00A133E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Методы и формы  оценки</w:t>
            </w:r>
          </w:p>
        </w:tc>
      </w:tr>
      <w:tr w:rsidR="008777F5">
        <w:trPr>
          <w:trHeight w:val="698"/>
        </w:trPr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i w:val="0"/>
              </w:rPr>
            </w:pPr>
            <w:proofErr w:type="gramStart"/>
            <w:r>
              <w:rPr>
                <w:rStyle w:val="ac"/>
                <w:rFonts w:ascii="Times New Roman" w:hAnsi="Times New Roman"/>
                <w:i w:val="0"/>
              </w:rPr>
              <w:t>ОК</w:t>
            </w:r>
            <w:proofErr w:type="gramEnd"/>
            <w:r>
              <w:rPr>
                <w:rStyle w:val="ac"/>
                <w:rFonts w:ascii="Times New Roman" w:hAnsi="Times New Roman"/>
                <w:i w:val="0"/>
              </w:rPr>
              <w:t xml:space="preserve"> 01.</w:t>
            </w:r>
            <w:r>
              <w:rPr>
                <w:rStyle w:val="ac"/>
                <w:rFonts w:ascii="Times New Roman" w:hAnsi="Times New Roman"/>
                <w:i w:val="0"/>
                <w:iCs/>
              </w:rPr>
              <w:t xml:space="preserve"> Выбирать способы решения задач профессиональной деятельности применительно </w:t>
            </w:r>
            <w:r>
              <w:rPr>
                <w:rStyle w:val="ac"/>
                <w:rFonts w:ascii="Times New Roman" w:hAnsi="Times New Roman"/>
                <w:i w:val="0"/>
                <w:iCs/>
              </w:rPr>
              <w:br/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ac"/>
                <w:rFonts w:ascii="Times New Roman" w:hAnsi="Times New Roman"/>
                <w:i w:val="0"/>
                <w:iCs/>
              </w:rPr>
              <w:t xml:space="preserve">Правильно выбирает способы решения задач профессиональной деятельности применительно </w:t>
            </w:r>
            <w:r>
              <w:rPr>
                <w:rStyle w:val="ac"/>
                <w:rFonts w:ascii="Times New Roman" w:hAnsi="Times New Roman"/>
                <w:i w:val="0"/>
                <w:iCs/>
              </w:rPr>
              <w:br/>
              <w:t>к различным контекстам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 экспертное наблюдение за ходом выполнения практической работы.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задания  модульного экзамена</w:t>
            </w:r>
          </w:p>
        </w:tc>
      </w:tr>
      <w:tr w:rsidR="008777F5">
        <w:trPr>
          <w:trHeight w:val="698"/>
        </w:trPr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/>
              <w:rPr>
                <w:rStyle w:val="ac"/>
                <w:rFonts w:ascii="Times New Roman" w:hAnsi="Times New Roman"/>
                <w:i w:val="0"/>
              </w:rPr>
            </w:pPr>
            <w:proofErr w:type="gramStart"/>
            <w:r>
              <w:rPr>
                <w:rStyle w:val="ac"/>
                <w:rFonts w:ascii="Times New Roman" w:hAnsi="Times New Roman"/>
                <w:i w:val="0"/>
              </w:rPr>
              <w:t>ОК</w:t>
            </w:r>
            <w:proofErr w:type="gramEnd"/>
            <w:r>
              <w:rPr>
                <w:rStyle w:val="ac"/>
                <w:rFonts w:ascii="Times New Roman" w:hAnsi="Times New Roman"/>
                <w:i w:val="0"/>
              </w:rPr>
              <w:t xml:space="preserve"> 02.</w:t>
            </w:r>
            <w:r>
              <w:rPr>
                <w:rStyle w:val="ac"/>
                <w:rFonts w:ascii="Times New Roman" w:hAnsi="Times New Roman"/>
                <w:bCs/>
                <w:i w:val="0"/>
                <w:iCs/>
              </w:rPr>
              <w:t xml:space="preserve"> Использовать современные средства поиска, анализа и интерпретации информации, </w:t>
            </w:r>
            <w:r>
              <w:rPr>
                <w:rStyle w:val="ac"/>
                <w:rFonts w:ascii="Times New Roman" w:hAnsi="Times New Roman"/>
                <w:bCs/>
                <w:i w:val="0"/>
                <w:iCs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ac"/>
                <w:rFonts w:ascii="Times New Roman" w:hAnsi="Times New Roman"/>
                <w:bCs/>
                <w:i w:val="0"/>
                <w:iCs/>
              </w:rPr>
              <w:t xml:space="preserve">Правильно использует современные средства поиска, анализа и интерпретации информации, </w:t>
            </w:r>
            <w:r>
              <w:rPr>
                <w:rStyle w:val="ac"/>
                <w:rFonts w:ascii="Times New Roman" w:hAnsi="Times New Roman"/>
                <w:bCs/>
                <w:i w:val="0"/>
                <w:iCs/>
              </w:rPr>
              <w:br/>
              <w:t>и информационные технологии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 экспертное наблюдение за ходом выполнения практической работы.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задания  модульного экзамена</w:t>
            </w:r>
          </w:p>
        </w:tc>
      </w:tr>
      <w:tr w:rsidR="008777F5">
        <w:trPr>
          <w:trHeight w:val="539"/>
        </w:trPr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 Моделировать, осуществлять коррекцию, окрашивание бровей и ресниц с использованием различных техник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выполнения м</w:t>
            </w:r>
            <w:r>
              <w:rPr>
                <w:rFonts w:ascii="Times New Roman" w:hAnsi="Times New Roman"/>
                <w:sz w:val="24"/>
                <w:szCs w:val="24"/>
              </w:rPr>
              <w:t>оделирования, коррекции и окрашивания бровей и ресниц с использованием различных техник;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оказания консультационных услуг по уходу в домашних условиях;</w:t>
            </w:r>
          </w:p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осуществления коррекции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Дневник производственной практики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производственной практике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Отчет по производственной практике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зачет по производственной практике </w:t>
            </w:r>
          </w:p>
        </w:tc>
      </w:tr>
      <w:tr w:rsidR="008777F5">
        <w:trPr>
          <w:trHeight w:val="539"/>
        </w:trPr>
        <w:tc>
          <w:tcPr>
            <w:tcW w:w="2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рабочее место;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организовывать подготовительные работы;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пользоваться профессиональными инструментами;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моделировать, корректировать и окрашивать бровей и ресниц с использованием различных техник;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оказывать консультационные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услуги по уходу в домашних условиях;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выполнять заключительные работы;</w:t>
            </w:r>
          </w:p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осуществлять коррекцию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учебной практике.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539"/>
        </w:trPr>
        <w:tc>
          <w:tcPr>
            <w:tcW w:w="2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анатомию бровей, ресниц;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показания и противопоказания к выполнению процедур;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способы оказания первой помощи при возникновении аллергической реакции;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состав и свойства профессиональных препаратов;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колористические типы внешности;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профессиональные инструменты и приспособления;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технологии моделирования, коррекции, окрашивания бровей и ресниц;</w:t>
            </w:r>
          </w:p>
          <w:p w:rsidR="008777F5" w:rsidRDefault="00A133EE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нормы расхода препаратов, времени на выполнение работ;</w:t>
            </w:r>
          </w:p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заключительные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тестирование;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по МДК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1022"/>
        </w:trPr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1.2. Выполнять химическую и биохимическую завивку ресниц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выполнения  ресниц, их коррекции;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  <w:lang w:eastAsia="en-US"/>
              </w:rPr>
              <w:t>выполнения завивки ресниц: химической и биохимической</w:t>
            </w:r>
            <w:r>
              <w:rPr>
                <w:bCs/>
                <w:szCs w:val="24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осуществления коррекции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Дневник производственной практики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производственной практике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Отчет по производственной практике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зачет по производственной практике </w:t>
            </w:r>
          </w:p>
        </w:tc>
      </w:tr>
      <w:tr w:rsidR="008777F5">
        <w:trPr>
          <w:trHeight w:val="1021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пользоваться профессиональными инструментами;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химическую и биохимическую завивку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оказывать консультационные услуги по уходу в домашних условиях;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выполнять заключительные </w:t>
            </w:r>
            <w:r>
              <w:rPr>
                <w:bCs/>
                <w:szCs w:val="24"/>
                <w:lang w:eastAsia="en-US"/>
              </w:rPr>
              <w:lastRenderedPageBreak/>
              <w:t>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учебной практике.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задания  по модулю.</w:t>
            </w:r>
          </w:p>
        </w:tc>
      </w:tr>
      <w:tr w:rsidR="008777F5">
        <w:trPr>
          <w:trHeight w:val="1021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анатомия бровей,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показания и противопоказания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 выполнению процедур;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способы оказания первой помощи при возникновении аллергической реакции;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колористические типы внешности;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профессиональные инструменты и приспособления;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различия между химической и биохимической завивкой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завивки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химической завивки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биохимической завивки ресниц;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нормы расхода препаратов, времени на выполнение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заключительные работы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тестирование;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по МДК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1140"/>
        </w:trPr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1.3. Выполнять салонный и специфический макияж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выполнения салонного макияжа: дневного, офисного, свадебного, вечернего, возрастного, мужского, </w:t>
            </w:r>
            <w:proofErr w:type="gramStart"/>
            <w:r>
              <w:rPr>
                <w:bCs/>
                <w:szCs w:val="24"/>
                <w:lang w:eastAsia="en-US"/>
              </w:rPr>
              <w:t>экспресс-макияжа</w:t>
            </w:r>
            <w:proofErr w:type="gramEnd"/>
            <w:r>
              <w:rPr>
                <w:bCs/>
                <w:szCs w:val="24"/>
                <w:lang w:eastAsia="en-US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оказания консультационных услуг по выполнению макияжа в домашних условиях;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выполнения специфического макияжа: сценического, ретро-макияжа, макияжа для фото;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осуществления коррекции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Дневник производственной практики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производственной практике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Отчет по производственной практике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зачет по производственной практике </w:t>
            </w:r>
          </w:p>
        </w:tc>
      </w:tr>
      <w:tr w:rsidR="008777F5">
        <w:trPr>
          <w:trHeight w:val="556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пользоваться </w:t>
            </w:r>
            <w:r>
              <w:rPr>
                <w:bCs/>
                <w:szCs w:val="24"/>
                <w:lang w:eastAsia="en-US"/>
              </w:rPr>
              <w:lastRenderedPageBreak/>
              <w:t xml:space="preserve">профессиональными инструментами;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выполнять </w:t>
            </w:r>
            <w:proofErr w:type="spellStart"/>
            <w:r>
              <w:rPr>
                <w:bCs/>
                <w:szCs w:val="24"/>
                <w:lang w:eastAsia="en-US"/>
              </w:rPr>
              <w:t>демакияж</w:t>
            </w:r>
            <w:proofErr w:type="spellEnd"/>
            <w:r>
              <w:rPr>
                <w:bCs/>
                <w:szCs w:val="24"/>
                <w:lang w:eastAsia="en-US"/>
              </w:rPr>
              <w:t xml:space="preserve"> лица, салонный и специфический макияж;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оценивание выполненных работ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на практических  занятиях по МДК,  учебной практики;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учебной практике.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1138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колористические типы внешности;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историю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направления моды в области </w:t>
            </w:r>
            <w:proofErr w:type="spellStart"/>
            <w:r>
              <w:rPr>
                <w:bCs/>
                <w:szCs w:val="24"/>
                <w:lang w:eastAsia="en-US"/>
              </w:rPr>
              <w:t>визажного</w:t>
            </w:r>
            <w:proofErr w:type="spellEnd"/>
            <w:r>
              <w:rPr>
                <w:bCs/>
                <w:szCs w:val="24"/>
                <w:lang w:eastAsia="en-US"/>
              </w:rPr>
              <w:t xml:space="preserve"> искусства;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профессиональные инструменты и приспособления;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технологии </w:t>
            </w:r>
            <w:proofErr w:type="spellStart"/>
            <w:r>
              <w:rPr>
                <w:bCs/>
                <w:szCs w:val="24"/>
                <w:lang w:eastAsia="en-US"/>
              </w:rPr>
              <w:t>демакияжа</w:t>
            </w:r>
            <w:proofErr w:type="spellEnd"/>
            <w:r>
              <w:rPr>
                <w:bCs/>
                <w:szCs w:val="24"/>
                <w:lang w:eastAsia="en-US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салонного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специфического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коррекции услуги;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критерии оценки качества работ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тестирование;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по МДК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671"/>
        </w:trPr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1.4. Выполнять рисунки или их элементы на лице и теле в различных художественных техниках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оказания консультационных услуг по выполнению макияжа в домашних условиях;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рисунков или элементов рисунков на лице и теле;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осуществления коррекции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Дневник производственной практики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производственной практике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Отчет по производственной практике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зачет по производственной практике </w:t>
            </w:r>
          </w:p>
        </w:tc>
      </w:tr>
      <w:tr w:rsidR="008777F5">
        <w:trPr>
          <w:trHeight w:val="669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пользоваться профессиональными инструментами;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рисунки или элементы </w:t>
            </w:r>
            <w:r>
              <w:rPr>
                <w:bCs/>
                <w:szCs w:val="24"/>
                <w:lang w:eastAsia="en-US"/>
              </w:rPr>
              <w:lastRenderedPageBreak/>
              <w:t>рисунков на лице и теле;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выполнять 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учебной практике.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Промежуточная аттестация: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669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профессиональные инструменты и приспособления;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технологии </w:t>
            </w:r>
            <w:proofErr w:type="spellStart"/>
            <w:r>
              <w:rPr>
                <w:bCs/>
                <w:szCs w:val="24"/>
                <w:lang w:eastAsia="en-US"/>
              </w:rPr>
              <w:t>демакияжа</w:t>
            </w:r>
            <w:proofErr w:type="spellEnd"/>
            <w:r>
              <w:rPr>
                <w:bCs/>
                <w:szCs w:val="24"/>
                <w:lang w:eastAsia="en-US"/>
              </w:rPr>
              <w:t>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технологии рисования на лице и теле: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нормы расхода препаратов, времени на выполнение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заключительные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коррекции услуги;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критерии оценки качества работ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тестирование;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по МДК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547"/>
        </w:trPr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1.5. Разрабатывать концепцию образа индивидуального стиля заказчика и коллекции образов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разработки концепции образа индивидуального стиля заказчика и коллекции образов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Дневник производственной практики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производственной практике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Отчет по производственной практике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зачет по производственной практике </w:t>
            </w:r>
          </w:p>
        </w:tc>
      </w:tr>
      <w:tr w:rsidR="008777F5">
        <w:trPr>
          <w:trHeight w:val="547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разрабатывать концепцию образа индивидуального стиля заказчика и коллекции образов;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осуществлять коррекцию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учебной практике.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547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санитарно-эпидемиологическое законодательство, регламентирующее </w:t>
            </w:r>
            <w:r>
              <w:rPr>
                <w:bCs/>
                <w:szCs w:val="24"/>
                <w:lang w:eastAsia="en-US"/>
              </w:rPr>
              <w:lastRenderedPageBreak/>
              <w:t>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технологии коррекции услуги; колористические типы внешности;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историю макияжа;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 xml:space="preserve">направления моды в области </w:t>
            </w:r>
            <w:proofErr w:type="spellStart"/>
            <w:r>
              <w:rPr>
                <w:bCs/>
                <w:szCs w:val="24"/>
                <w:lang w:eastAsia="en-US"/>
              </w:rPr>
              <w:t>визажного</w:t>
            </w:r>
            <w:proofErr w:type="spellEnd"/>
            <w:r>
              <w:rPr>
                <w:bCs/>
                <w:szCs w:val="24"/>
                <w:lang w:eastAsia="en-US"/>
              </w:rPr>
              <w:t xml:space="preserve"> искусства;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критерии оценки качества работ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тестирование;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по МДК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671"/>
        </w:trPr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ПК 1.6. Выполнять санитарно-эпидемиологические требования при предоставлении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визажных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услуг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опыт: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организации подготовительных, заключительных работ</w:t>
            </w:r>
          </w:p>
          <w:p w:rsidR="008777F5" w:rsidRDefault="00877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Дневник производственной практики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производственной практике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Отчет по производственной практике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зачет по производственной практике </w:t>
            </w:r>
          </w:p>
        </w:tc>
      </w:tr>
      <w:tr w:rsidR="008777F5">
        <w:trPr>
          <w:trHeight w:val="669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Умеет: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организовывать рабочее место;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организовывать подготовительные работы;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</w:pPr>
            <w:r>
              <w:rPr>
                <w:bCs/>
                <w:szCs w:val="24"/>
                <w:lang w:eastAsia="en-US"/>
              </w:rPr>
              <w:t>организовывать заключительные работы;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Текущий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аттестационный лист по учебной практике.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Промежуточная аттестация: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экзаменационного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  <w:tr w:rsidR="008777F5">
        <w:trPr>
          <w:trHeight w:val="669"/>
        </w:trPr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8777F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Знает: 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санитарно-эпидемиологическое законодательство, регламентирующее профессиональную деятельность;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состав и свойства профессиональных препаратов;</w:t>
            </w:r>
          </w:p>
          <w:p w:rsidR="008777F5" w:rsidRDefault="00A133EE">
            <w:pPr>
              <w:pStyle w:val="aa"/>
              <w:numPr>
                <w:ilvl w:val="0"/>
                <w:numId w:val="6"/>
              </w:numPr>
              <w:tabs>
                <w:tab w:val="left" w:pos="176"/>
              </w:tabs>
              <w:spacing w:before="0" w:after="0"/>
              <w:ind w:left="0" w:firstLine="0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нормы расхода препаратов,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устный опрос;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 тестирование;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внеаудиторной самостоятельной работы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Итоговый контроль: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выполнение зачетного задания по МДК; 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по МДК</w:t>
            </w:r>
          </w:p>
          <w:p w:rsidR="008777F5" w:rsidRDefault="00A1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выполнение экзаменационного задания  по модулю.</w:t>
            </w:r>
          </w:p>
        </w:tc>
      </w:tr>
    </w:tbl>
    <w:p w:rsidR="008777F5" w:rsidRDefault="008777F5"/>
    <w:sectPr w:rsidR="00877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133" w:rsidRDefault="00CE2133">
      <w:pPr>
        <w:spacing w:after="0" w:line="240" w:lineRule="auto"/>
      </w:pPr>
      <w:r>
        <w:separator/>
      </w:r>
    </w:p>
  </w:endnote>
  <w:endnote w:type="continuationSeparator" w:id="0">
    <w:p w:rsidR="00CE2133" w:rsidRDefault="00CE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133" w:rsidRDefault="00CE2133">
      <w:pPr>
        <w:spacing w:after="0" w:line="240" w:lineRule="auto"/>
      </w:pPr>
      <w:r>
        <w:separator/>
      </w:r>
    </w:p>
  </w:footnote>
  <w:footnote w:type="continuationSeparator" w:id="0">
    <w:p w:rsidR="00CE2133" w:rsidRDefault="00CE2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159"/>
    <w:multiLevelType w:val="hybridMultilevel"/>
    <w:tmpl w:val="2BACCE16"/>
    <w:lvl w:ilvl="0" w:tplc="B64AE0BE">
      <w:start w:val="1"/>
      <w:numFmt w:val="decimal"/>
      <w:lvlText w:val="%1."/>
      <w:lvlJc w:val="left"/>
      <w:pPr>
        <w:ind w:left="1490" w:hanging="360"/>
      </w:pPr>
    </w:lvl>
    <w:lvl w:ilvl="1" w:tplc="8CCC1602">
      <w:start w:val="1"/>
      <w:numFmt w:val="lowerLetter"/>
      <w:lvlText w:val="%2."/>
      <w:lvlJc w:val="left"/>
      <w:pPr>
        <w:ind w:left="2210" w:hanging="360"/>
      </w:pPr>
    </w:lvl>
    <w:lvl w:ilvl="2" w:tplc="A2C61C08">
      <w:start w:val="1"/>
      <w:numFmt w:val="lowerRoman"/>
      <w:lvlText w:val="%3."/>
      <w:lvlJc w:val="right"/>
      <w:pPr>
        <w:ind w:left="2930" w:hanging="180"/>
      </w:pPr>
    </w:lvl>
    <w:lvl w:ilvl="3" w:tplc="D86895AC">
      <w:start w:val="1"/>
      <w:numFmt w:val="decimal"/>
      <w:lvlText w:val="%4."/>
      <w:lvlJc w:val="left"/>
      <w:pPr>
        <w:ind w:left="3650" w:hanging="360"/>
      </w:pPr>
    </w:lvl>
    <w:lvl w:ilvl="4" w:tplc="7C6EFA3E">
      <w:start w:val="1"/>
      <w:numFmt w:val="lowerLetter"/>
      <w:lvlText w:val="%5."/>
      <w:lvlJc w:val="left"/>
      <w:pPr>
        <w:ind w:left="4370" w:hanging="360"/>
      </w:pPr>
    </w:lvl>
    <w:lvl w:ilvl="5" w:tplc="E65C1956">
      <w:start w:val="1"/>
      <w:numFmt w:val="lowerRoman"/>
      <w:lvlText w:val="%6."/>
      <w:lvlJc w:val="right"/>
      <w:pPr>
        <w:ind w:left="5090" w:hanging="180"/>
      </w:pPr>
    </w:lvl>
    <w:lvl w:ilvl="6" w:tplc="731ED482">
      <w:start w:val="1"/>
      <w:numFmt w:val="decimal"/>
      <w:lvlText w:val="%7."/>
      <w:lvlJc w:val="left"/>
      <w:pPr>
        <w:ind w:left="5810" w:hanging="360"/>
      </w:pPr>
    </w:lvl>
    <w:lvl w:ilvl="7" w:tplc="3698C3E6">
      <w:start w:val="1"/>
      <w:numFmt w:val="lowerLetter"/>
      <w:lvlText w:val="%8."/>
      <w:lvlJc w:val="left"/>
      <w:pPr>
        <w:ind w:left="6530" w:hanging="360"/>
      </w:pPr>
    </w:lvl>
    <w:lvl w:ilvl="8" w:tplc="DB74847E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001679A4"/>
    <w:multiLevelType w:val="hybridMultilevel"/>
    <w:tmpl w:val="CD42F3B6"/>
    <w:lvl w:ilvl="0" w:tplc="34109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84AC56">
      <w:start w:val="1"/>
      <w:numFmt w:val="lowerLetter"/>
      <w:lvlText w:val="%2."/>
      <w:lvlJc w:val="left"/>
      <w:pPr>
        <w:ind w:left="1440" w:hanging="360"/>
      </w:pPr>
    </w:lvl>
    <w:lvl w:ilvl="2" w:tplc="F59015AC">
      <w:start w:val="1"/>
      <w:numFmt w:val="lowerRoman"/>
      <w:lvlText w:val="%3."/>
      <w:lvlJc w:val="right"/>
      <w:pPr>
        <w:ind w:left="2160" w:hanging="180"/>
      </w:pPr>
    </w:lvl>
    <w:lvl w:ilvl="3" w:tplc="B7360814">
      <w:start w:val="1"/>
      <w:numFmt w:val="decimal"/>
      <w:lvlText w:val="%4."/>
      <w:lvlJc w:val="left"/>
      <w:pPr>
        <w:ind w:left="2880" w:hanging="360"/>
      </w:pPr>
    </w:lvl>
    <w:lvl w:ilvl="4" w:tplc="3DCE98EC">
      <w:start w:val="1"/>
      <w:numFmt w:val="lowerLetter"/>
      <w:lvlText w:val="%5."/>
      <w:lvlJc w:val="left"/>
      <w:pPr>
        <w:ind w:left="3600" w:hanging="360"/>
      </w:pPr>
    </w:lvl>
    <w:lvl w:ilvl="5" w:tplc="3DA43E58">
      <w:start w:val="1"/>
      <w:numFmt w:val="lowerRoman"/>
      <w:lvlText w:val="%6."/>
      <w:lvlJc w:val="right"/>
      <w:pPr>
        <w:ind w:left="4320" w:hanging="180"/>
      </w:pPr>
    </w:lvl>
    <w:lvl w:ilvl="6" w:tplc="05EC82E0">
      <w:start w:val="1"/>
      <w:numFmt w:val="decimal"/>
      <w:lvlText w:val="%7."/>
      <w:lvlJc w:val="left"/>
      <w:pPr>
        <w:ind w:left="5040" w:hanging="360"/>
      </w:pPr>
    </w:lvl>
    <w:lvl w:ilvl="7" w:tplc="6A76C10A">
      <w:start w:val="1"/>
      <w:numFmt w:val="lowerLetter"/>
      <w:lvlText w:val="%8."/>
      <w:lvlJc w:val="left"/>
      <w:pPr>
        <w:ind w:left="5760" w:hanging="360"/>
      </w:pPr>
    </w:lvl>
    <w:lvl w:ilvl="8" w:tplc="32BEE8B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164AA"/>
    <w:multiLevelType w:val="hybridMultilevel"/>
    <w:tmpl w:val="325411E0"/>
    <w:lvl w:ilvl="0" w:tplc="1D0814C0">
      <w:start w:val="1"/>
      <w:numFmt w:val="decimal"/>
      <w:lvlText w:val="%1"/>
      <w:lvlJc w:val="left"/>
      <w:pPr>
        <w:ind w:left="1415" w:hanging="645"/>
      </w:pPr>
      <w:rPr>
        <w:rFonts w:hint="default"/>
      </w:rPr>
    </w:lvl>
    <w:lvl w:ilvl="1" w:tplc="6B2A9140">
      <w:start w:val="1"/>
      <w:numFmt w:val="lowerLetter"/>
      <w:lvlText w:val="%2."/>
      <w:lvlJc w:val="left"/>
      <w:pPr>
        <w:ind w:left="1850" w:hanging="360"/>
      </w:pPr>
    </w:lvl>
    <w:lvl w:ilvl="2" w:tplc="B19417CE">
      <w:start w:val="1"/>
      <w:numFmt w:val="lowerRoman"/>
      <w:lvlText w:val="%3."/>
      <w:lvlJc w:val="right"/>
      <w:pPr>
        <w:ind w:left="2570" w:hanging="180"/>
      </w:pPr>
    </w:lvl>
    <w:lvl w:ilvl="3" w:tplc="787A4C9E">
      <w:start w:val="1"/>
      <w:numFmt w:val="decimal"/>
      <w:lvlText w:val="%4."/>
      <w:lvlJc w:val="left"/>
      <w:pPr>
        <w:ind w:left="3290" w:hanging="360"/>
      </w:pPr>
    </w:lvl>
    <w:lvl w:ilvl="4" w:tplc="A64C486A">
      <w:start w:val="1"/>
      <w:numFmt w:val="lowerLetter"/>
      <w:lvlText w:val="%5."/>
      <w:lvlJc w:val="left"/>
      <w:pPr>
        <w:ind w:left="4010" w:hanging="360"/>
      </w:pPr>
    </w:lvl>
    <w:lvl w:ilvl="5" w:tplc="687A8750">
      <w:start w:val="1"/>
      <w:numFmt w:val="lowerRoman"/>
      <w:lvlText w:val="%6."/>
      <w:lvlJc w:val="right"/>
      <w:pPr>
        <w:ind w:left="4730" w:hanging="180"/>
      </w:pPr>
    </w:lvl>
    <w:lvl w:ilvl="6" w:tplc="B312453E">
      <w:start w:val="1"/>
      <w:numFmt w:val="decimal"/>
      <w:lvlText w:val="%7."/>
      <w:lvlJc w:val="left"/>
      <w:pPr>
        <w:ind w:left="5450" w:hanging="360"/>
      </w:pPr>
    </w:lvl>
    <w:lvl w:ilvl="7" w:tplc="CC8E1118">
      <w:start w:val="1"/>
      <w:numFmt w:val="lowerLetter"/>
      <w:lvlText w:val="%8."/>
      <w:lvlJc w:val="left"/>
      <w:pPr>
        <w:ind w:left="6170" w:hanging="360"/>
      </w:pPr>
    </w:lvl>
    <w:lvl w:ilvl="8" w:tplc="18223584">
      <w:start w:val="1"/>
      <w:numFmt w:val="lowerRoman"/>
      <w:lvlText w:val="%9."/>
      <w:lvlJc w:val="right"/>
      <w:pPr>
        <w:ind w:left="6890" w:hanging="180"/>
      </w:pPr>
    </w:lvl>
  </w:abstractNum>
  <w:abstractNum w:abstractNumId="3">
    <w:nsid w:val="1FE434AD"/>
    <w:multiLevelType w:val="hybridMultilevel"/>
    <w:tmpl w:val="FC7261E6"/>
    <w:lvl w:ilvl="0" w:tplc="2C503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D83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8A872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DEEB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EE7D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C03F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A989C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5300D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0EEA1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990999"/>
    <w:multiLevelType w:val="hybridMultilevel"/>
    <w:tmpl w:val="C9987846"/>
    <w:lvl w:ilvl="0" w:tplc="7646D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E44050">
      <w:start w:val="1"/>
      <w:numFmt w:val="lowerLetter"/>
      <w:lvlText w:val="%2."/>
      <w:lvlJc w:val="left"/>
      <w:pPr>
        <w:ind w:left="1440" w:hanging="360"/>
      </w:pPr>
    </w:lvl>
    <w:lvl w:ilvl="2" w:tplc="BD8888A8">
      <w:start w:val="1"/>
      <w:numFmt w:val="lowerRoman"/>
      <w:lvlText w:val="%3."/>
      <w:lvlJc w:val="right"/>
      <w:pPr>
        <w:ind w:left="2160" w:hanging="180"/>
      </w:pPr>
    </w:lvl>
    <w:lvl w:ilvl="3" w:tplc="FA565D34">
      <w:start w:val="1"/>
      <w:numFmt w:val="decimal"/>
      <w:lvlText w:val="%4."/>
      <w:lvlJc w:val="left"/>
      <w:pPr>
        <w:ind w:left="2880" w:hanging="360"/>
      </w:pPr>
    </w:lvl>
    <w:lvl w:ilvl="4" w:tplc="00AC4790">
      <w:start w:val="1"/>
      <w:numFmt w:val="lowerLetter"/>
      <w:lvlText w:val="%5."/>
      <w:lvlJc w:val="left"/>
      <w:pPr>
        <w:ind w:left="3600" w:hanging="360"/>
      </w:pPr>
    </w:lvl>
    <w:lvl w:ilvl="5" w:tplc="B6C88EBE">
      <w:start w:val="1"/>
      <w:numFmt w:val="lowerRoman"/>
      <w:lvlText w:val="%6."/>
      <w:lvlJc w:val="right"/>
      <w:pPr>
        <w:ind w:left="4320" w:hanging="180"/>
      </w:pPr>
    </w:lvl>
    <w:lvl w:ilvl="6" w:tplc="8EAAABAA">
      <w:start w:val="1"/>
      <w:numFmt w:val="decimal"/>
      <w:lvlText w:val="%7."/>
      <w:lvlJc w:val="left"/>
      <w:pPr>
        <w:ind w:left="5040" w:hanging="360"/>
      </w:pPr>
    </w:lvl>
    <w:lvl w:ilvl="7" w:tplc="0A9A21AA">
      <w:start w:val="1"/>
      <w:numFmt w:val="lowerLetter"/>
      <w:lvlText w:val="%8."/>
      <w:lvlJc w:val="left"/>
      <w:pPr>
        <w:ind w:left="5760" w:hanging="360"/>
      </w:pPr>
    </w:lvl>
    <w:lvl w:ilvl="8" w:tplc="E42047E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D5049"/>
    <w:multiLevelType w:val="hybridMultilevel"/>
    <w:tmpl w:val="9FA85636"/>
    <w:lvl w:ilvl="0" w:tplc="D1FA1722">
      <w:start w:val="1"/>
      <w:numFmt w:val="decimal"/>
      <w:lvlText w:val="%1."/>
      <w:lvlJc w:val="left"/>
      <w:pPr>
        <w:ind w:left="1490" w:hanging="360"/>
      </w:pPr>
    </w:lvl>
    <w:lvl w:ilvl="1" w:tplc="C9B00D04">
      <w:start w:val="1"/>
      <w:numFmt w:val="lowerLetter"/>
      <w:lvlText w:val="%2."/>
      <w:lvlJc w:val="left"/>
      <w:pPr>
        <w:ind w:left="2210" w:hanging="360"/>
      </w:pPr>
    </w:lvl>
    <w:lvl w:ilvl="2" w:tplc="C928ABDA">
      <w:start w:val="1"/>
      <w:numFmt w:val="lowerRoman"/>
      <w:lvlText w:val="%3."/>
      <w:lvlJc w:val="right"/>
      <w:pPr>
        <w:ind w:left="2930" w:hanging="180"/>
      </w:pPr>
    </w:lvl>
    <w:lvl w:ilvl="3" w:tplc="3CC253F6">
      <w:start w:val="1"/>
      <w:numFmt w:val="decimal"/>
      <w:lvlText w:val="%4."/>
      <w:lvlJc w:val="left"/>
      <w:pPr>
        <w:ind w:left="3650" w:hanging="360"/>
      </w:pPr>
    </w:lvl>
    <w:lvl w:ilvl="4" w:tplc="5DB20778">
      <w:start w:val="1"/>
      <w:numFmt w:val="lowerLetter"/>
      <w:lvlText w:val="%5."/>
      <w:lvlJc w:val="left"/>
      <w:pPr>
        <w:ind w:left="4370" w:hanging="360"/>
      </w:pPr>
    </w:lvl>
    <w:lvl w:ilvl="5" w:tplc="E5E4E4A0">
      <w:start w:val="1"/>
      <w:numFmt w:val="lowerRoman"/>
      <w:lvlText w:val="%6."/>
      <w:lvlJc w:val="right"/>
      <w:pPr>
        <w:ind w:left="5090" w:hanging="180"/>
      </w:pPr>
    </w:lvl>
    <w:lvl w:ilvl="6" w:tplc="908E0124">
      <w:start w:val="1"/>
      <w:numFmt w:val="decimal"/>
      <w:lvlText w:val="%7."/>
      <w:lvlJc w:val="left"/>
      <w:pPr>
        <w:ind w:left="5810" w:hanging="360"/>
      </w:pPr>
    </w:lvl>
    <w:lvl w:ilvl="7" w:tplc="01FC7C04">
      <w:start w:val="1"/>
      <w:numFmt w:val="lowerLetter"/>
      <w:lvlText w:val="%8."/>
      <w:lvlJc w:val="left"/>
      <w:pPr>
        <w:ind w:left="6530" w:hanging="360"/>
      </w:pPr>
    </w:lvl>
    <w:lvl w:ilvl="8" w:tplc="16DE8354">
      <w:start w:val="1"/>
      <w:numFmt w:val="lowerRoman"/>
      <w:lvlText w:val="%9."/>
      <w:lvlJc w:val="right"/>
      <w:pPr>
        <w:ind w:left="7250" w:hanging="180"/>
      </w:pPr>
    </w:lvl>
  </w:abstractNum>
  <w:abstractNum w:abstractNumId="6">
    <w:nsid w:val="42E5116D"/>
    <w:multiLevelType w:val="hybridMultilevel"/>
    <w:tmpl w:val="6BE2379A"/>
    <w:lvl w:ilvl="0" w:tplc="908E0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60C562">
      <w:start w:val="1"/>
      <w:numFmt w:val="lowerLetter"/>
      <w:lvlText w:val="%2."/>
      <w:lvlJc w:val="left"/>
      <w:pPr>
        <w:ind w:left="1440" w:hanging="360"/>
      </w:pPr>
    </w:lvl>
    <w:lvl w:ilvl="2" w:tplc="B9A2E9E4">
      <w:start w:val="1"/>
      <w:numFmt w:val="lowerRoman"/>
      <w:lvlText w:val="%3."/>
      <w:lvlJc w:val="right"/>
      <w:pPr>
        <w:ind w:left="2160" w:hanging="180"/>
      </w:pPr>
    </w:lvl>
    <w:lvl w:ilvl="3" w:tplc="8C60C85C">
      <w:start w:val="1"/>
      <w:numFmt w:val="decimal"/>
      <w:lvlText w:val="%4."/>
      <w:lvlJc w:val="left"/>
      <w:pPr>
        <w:ind w:left="2880" w:hanging="360"/>
      </w:pPr>
    </w:lvl>
    <w:lvl w:ilvl="4" w:tplc="E77E92C6">
      <w:start w:val="1"/>
      <w:numFmt w:val="lowerLetter"/>
      <w:lvlText w:val="%5."/>
      <w:lvlJc w:val="left"/>
      <w:pPr>
        <w:ind w:left="3600" w:hanging="360"/>
      </w:pPr>
    </w:lvl>
    <w:lvl w:ilvl="5" w:tplc="297C064C">
      <w:start w:val="1"/>
      <w:numFmt w:val="lowerRoman"/>
      <w:lvlText w:val="%6."/>
      <w:lvlJc w:val="right"/>
      <w:pPr>
        <w:ind w:left="4320" w:hanging="180"/>
      </w:pPr>
    </w:lvl>
    <w:lvl w:ilvl="6" w:tplc="EDBCE196">
      <w:start w:val="1"/>
      <w:numFmt w:val="decimal"/>
      <w:lvlText w:val="%7."/>
      <w:lvlJc w:val="left"/>
      <w:pPr>
        <w:ind w:left="5040" w:hanging="360"/>
      </w:pPr>
    </w:lvl>
    <w:lvl w:ilvl="7" w:tplc="C56A231A">
      <w:start w:val="1"/>
      <w:numFmt w:val="lowerLetter"/>
      <w:lvlText w:val="%8."/>
      <w:lvlJc w:val="left"/>
      <w:pPr>
        <w:ind w:left="5760" w:hanging="360"/>
      </w:pPr>
    </w:lvl>
    <w:lvl w:ilvl="8" w:tplc="F658525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767F4"/>
    <w:multiLevelType w:val="hybridMultilevel"/>
    <w:tmpl w:val="8D380AF6"/>
    <w:lvl w:ilvl="0" w:tplc="CEBCAB36">
      <w:start w:val="1"/>
      <w:numFmt w:val="decimal"/>
      <w:lvlText w:val="%1."/>
      <w:lvlJc w:val="left"/>
      <w:pPr>
        <w:ind w:left="720" w:hanging="360"/>
      </w:pPr>
    </w:lvl>
    <w:lvl w:ilvl="1" w:tplc="EC262208">
      <w:start w:val="1"/>
      <w:numFmt w:val="lowerLetter"/>
      <w:lvlText w:val="%2."/>
      <w:lvlJc w:val="left"/>
      <w:pPr>
        <w:ind w:left="1440" w:hanging="360"/>
      </w:pPr>
    </w:lvl>
    <w:lvl w:ilvl="2" w:tplc="DB3E80B8">
      <w:start w:val="1"/>
      <w:numFmt w:val="lowerRoman"/>
      <w:lvlText w:val="%3."/>
      <w:lvlJc w:val="right"/>
      <w:pPr>
        <w:ind w:left="2160" w:hanging="180"/>
      </w:pPr>
    </w:lvl>
    <w:lvl w:ilvl="3" w:tplc="980ED01C">
      <w:start w:val="1"/>
      <w:numFmt w:val="decimal"/>
      <w:lvlText w:val="%4."/>
      <w:lvlJc w:val="left"/>
      <w:pPr>
        <w:ind w:left="2880" w:hanging="360"/>
      </w:pPr>
    </w:lvl>
    <w:lvl w:ilvl="4" w:tplc="485A00DC">
      <w:start w:val="1"/>
      <w:numFmt w:val="lowerLetter"/>
      <w:lvlText w:val="%5."/>
      <w:lvlJc w:val="left"/>
      <w:pPr>
        <w:ind w:left="3600" w:hanging="360"/>
      </w:pPr>
    </w:lvl>
    <w:lvl w:ilvl="5" w:tplc="58923414">
      <w:start w:val="1"/>
      <w:numFmt w:val="lowerRoman"/>
      <w:lvlText w:val="%6."/>
      <w:lvlJc w:val="right"/>
      <w:pPr>
        <w:ind w:left="4320" w:hanging="180"/>
      </w:pPr>
    </w:lvl>
    <w:lvl w:ilvl="6" w:tplc="66F423E0">
      <w:start w:val="1"/>
      <w:numFmt w:val="decimal"/>
      <w:lvlText w:val="%7."/>
      <w:lvlJc w:val="left"/>
      <w:pPr>
        <w:ind w:left="5040" w:hanging="360"/>
      </w:pPr>
    </w:lvl>
    <w:lvl w:ilvl="7" w:tplc="CDEC8BEA">
      <w:start w:val="1"/>
      <w:numFmt w:val="lowerLetter"/>
      <w:lvlText w:val="%8."/>
      <w:lvlJc w:val="left"/>
      <w:pPr>
        <w:ind w:left="5760" w:hanging="360"/>
      </w:pPr>
    </w:lvl>
    <w:lvl w:ilvl="8" w:tplc="3310610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91091"/>
    <w:multiLevelType w:val="hybridMultilevel"/>
    <w:tmpl w:val="5CC43D8E"/>
    <w:lvl w:ilvl="0" w:tplc="F94A3E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C4D0E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6C7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4AA8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D3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6623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6B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029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6AB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525D2B"/>
    <w:multiLevelType w:val="hybridMultilevel"/>
    <w:tmpl w:val="23608C50"/>
    <w:lvl w:ilvl="0" w:tplc="3A6489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D56B6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A80F7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F00661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8488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F5CDC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7727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2808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A9663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7F5"/>
    <w:rsid w:val="0002640C"/>
    <w:rsid w:val="00160A49"/>
    <w:rsid w:val="004C57E2"/>
    <w:rsid w:val="004D0418"/>
    <w:rsid w:val="006B6765"/>
    <w:rsid w:val="008777F5"/>
    <w:rsid w:val="00907796"/>
    <w:rsid w:val="009F68CD"/>
    <w:rsid w:val="00A133EE"/>
    <w:rsid w:val="00CE2133"/>
    <w:rsid w:val="00ED4EB4"/>
    <w:rsid w:val="00F15C39"/>
    <w:rsid w:val="00F91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7">
    <w:name w:val="footnote text"/>
    <w:basedOn w:val="a"/>
    <w:link w:val="a8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Hyperlink"/>
    <w:basedOn w:val="a0"/>
    <w:uiPriority w:val="99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c">
    <w:name w:val="Emphasis"/>
    <w:basedOn w:val="a0"/>
    <w:qFormat/>
    <w:rPr>
      <w:rFonts w:cs="Times New Roman"/>
      <w:i/>
    </w:rPr>
  </w:style>
  <w:style w:type="character" w:customStyle="1" w:styleId="ab">
    <w:name w:val="Абзац списка Знак"/>
    <w:link w:val="aa"/>
    <w:uiPriority w:val="34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uiPriority w:val="99"/>
    <w:qFormat/>
    <w:pPr>
      <w:jc w:val="center"/>
    </w:pPr>
    <w:rPr>
      <w:rFonts w:eastAsia="Times New Roman" w:cs="Times New Roman"/>
      <w:b/>
      <w:sz w:val="32"/>
      <w:szCs w:val="20"/>
    </w:rPr>
  </w:style>
  <w:style w:type="character" w:customStyle="1" w:styleId="af0">
    <w:name w:val="Название Знак"/>
    <w:basedOn w:val="a0"/>
    <w:link w:val="af"/>
    <w:uiPriority w:val="99"/>
    <w:rPr>
      <w:rFonts w:eastAsia="Times New Roman" w:cs="Times New Roman"/>
      <w:b/>
      <w:sz w:val="32"/>
      <w:szCs w:val="20"/>
    </w:rPr>
  </w:style>
  <w:style w:type="table" w:styleId="af1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Body Text"/>
    <w:basedOn w:val="a"/>
    <w:link w:val="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rPr>
      <w:rFonts w:cs="Times New Roman"/>
    </w:rPr>
  </w:style>
  <w:style w:type="paragraph" w:styleId="af7">
    <w:name w:val="Normal (Web)"/>
    <w:basedOn w:val="a"/>
    <w:link w:val="1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11">
    <w:name w:val="Обычный (веб) Знак1"/>
    <w:link w:val="af7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f8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left" w:pos="142"/>
        <w:tab w:val="left" w:pos="993"/>
        <w:tab w:val="right" w:leader="dot" w:pos="9344"/>
        <w:tab w:val="left" w:pos="9639"/>
      </w:tabs>
      <w:spacing w:before="120" w:after="0" w:line="240" w:lineRule="auto"/>
    </w:pPr>
    <w:rPr>
      <w:rFonts w:ascii="Times New Roman" w:eastAsia="Times New Roman" w:hAnsi="Times New Roman" w:cs="Calibri"/>
      <w:b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b">
    <w:name w:val="annotation text"/>
    <w:basedOn w:val="a"/>
    <w:link w:val="afc"/>
    <w:uiPriority w:val="99"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unhideWhenUsed/>
    <w:rPr>
      <w:rFonts w:ascii="Times New Roman" w:hAnsi="Times New Roman"/>
      <w:b/>
      <w:bCs/>
    </w:rPr>
  </w:style>
  <w:style w:type="character" w:customStyle="1" w:styleId="afe">
    <w:name w:val="Тема примечания Знак"/>
    <w:basedOn w:val="afc"/>
    <w:link w:val="afd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</w:style>
  <w:style w:type="character" w:customStyle="1" w:styleId="aff">
    <w:name w:val="Цветовое выделение"/>
    <w:uiPriority w:val="99"/>
    <w:rPr>
      <w:b/>
      <w:color w:val="26282F"/>
    </w:rPr>
  </w:style>
  <w:style w:type="character" w:customStyle="1" w:styleId="aff0">
    <w:name w:val="Гипертекстовая ссылка"/>
    <w:uiPriority w:val="99"/>
    <w:rPr>
      <w:b/>
      <w:color w:val="106BBE"/>
    </w:rPr>
  </w:style>
  <w:style w:type="character" w:customStyle="1" w:styleId="aff1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2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3">
    <w:name w:val="Внимание: криминал!!"/>
    <w:basedOn w:val="aff2"/>
    <w:next w:val="a"/>
    <w:uiPriority w:val="99"/>
  </w:style>
  <w:style w:type="paragraph" w:customStyle="1" w:styleId="aff4">
    <w:name w:val="Внимание: недобросовестность!"/>
    <w:basedOn w:val="aff2"/>
    <w:next w:val="a"/>
    <w:uiPriority w:val="99"/>
  </w:style>
  <w:style w:type="character" w:customStyle="1" w:styleId="aff5">
    <w:name w:val="Выделение для Базового Поиска"/>
    <w:uiPriority w:val="99"/>
    <w:rPr>
      <w:b/>
      <w:color w:val="0058A9"/>
    </w:rPr>
  </w:style>
  <w:style w:type="character" w:customStyle="1" w:styleId="aff6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7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8"/>
    <w:next w:val="a"/>
    <w:uiPriority w:val="99"/>
    <w:rPr>
      <w:b/>
      <w:bCs/>
      <w:color w:val="0058A9"/>
      <w:shd w:val="clear" w:color="auto" w:fill="ECE9D8"/>
    </w:rPr>
  </w:style>
  <w:style w:type="paragraph" w:customStyle="1" w:styleId="aff9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c">
    <w:name w:val="Заголовок своего сообщения"/>
    <w:uiPriority w:val="99"/>
    <w:rPr>
      <w:b/>
      <w:color w:val="26282F"/>
    </w:rPr>
  </w:style>
  <w:style w:type="paragraph" w:customStyle="1" w:styleId="affd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Заголовок чужого сообщения"/>
    <w:uiPriority w:val="99"/>
    <w:rPr>
      <w:b/>
      <w:color w:val="FF0000"/>
    </w:rPr>
  </w:style>
  <w:style w:type="paragraph" w:customStyle="1" w:styleId="afff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0">
    <w:name w:val="Заголовок ЭР (правое окно)"/>
    <w:basedOn w:val="afff"/>
    <w:next w:val="a"/>
    <w:uiPriority w:val="99"/>
    <w:pPr>
      <w:spacing w:after="0"/>
      <w:jc w:val="left"/>
    </w:pPr>
  </w:style>
  <w:style w:type="paragraph" w:customStyle="1" w:styleId="afff1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2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3">
    <w:name w:val="Информация об изменениях"/>
    <w:basedOn w:val="afff2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левый)"/>
    <w:basedOn w:val="afff7"/>
    <w:next w:val="a"/>
    <w:uiPriority w:val="99"/>
    <w:rPr>
      <w:sz w:val="14"/>
      <w:szCs w:val="14"/>
    </w:rPr>
  </w:style>
  <w:style w:type="paragraph" w:customStyle="1" w:styleId="afff9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Колонтитул (правый)"/>
    <w:basedOn w:val="afff9"/>
    <w:next w:val="a"/>
    <w:uiPriority w:val="99"/>
    <w:rPr>
      <w:sz w:val="14"/>
      <w:szCs w:val="14"/>
    </w:rPr>
  </w:style>
  <w:style w:type="paragraph" w:customStyle="1" w:styleId="afffb">
    <w:name w:val="Комментарий пользователя"/>
    <w:basedOn w:val="afff5"/>
    <w:next w:val="a"/>
    <w:uiPriority w:val="99"/>
    <w:pPr>
      <w:jc w:val="left"/>
    </w:pPr>
    <w:rPr>
      <w:shd w:val="clear" w:color="auto" w:fill="FFDFE0"/>
    </w:rPr>
  </w:style>
  <w:style w:type="paragraph" w:customStyle="1" w:styleId="afffc">
    <w:name w:val="Куда обратиться?"/>
    <w:basedOn w:val="aff2"/>
    <w:next w:val="a"/>
    <w:uiPriority w:val="99"/>
  </w:style>
  <w:style w:type="paragraph" w:customStyle="1" w:styleId="afffd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e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0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1">
    <w:name w:val="Необходимые документы"/>
    <w:basedOn w:val="aff2"/>
    <w:next w:val="a"/>
    <w:uiPriority w:val="99"/>
    <w:pPr>
      <w:ind w:firstLine="118"/>
    </w:pPr>
  </w:style>
  <w:style w:type="paragraph" w:customStyle="1" w:styleId="affff2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4">
    <w:name w:val="Оглавление"/>
    <w:basedOn w:val="affff3"/>
    <w:next w:val="a"/>
    <w:uiPriority w:val="99"/>
    <w:pPr>
      <w:ind w:left="140"/>
    </w:pPr>
  </w:style>
  <w:style w:type="character" w:customStyle="1" w:styleId="affff5">
    <w:name w:val="Опечатки"/>
    <w:uiPriority w:val="99"/>
    <w:rPr>
      <w:color w:val="FF0000"/>
    </w:rPr>
  </w:style>
  <w:style w:type="paragraph" w:customStyle="1" w:styleId="affff6">
    <w:name w:val="Переменная часть"/>
    <w:basedOn w:val="aff8"/>
    <w:next w:val="a"/>
    <w:uiPriority w:val="99"/>
    <w:rPr>
      <w:sz w:val="18"/>
      <w:szCs w:val="18"/>
    </w:rPr>
  </w:style>
  <w:style w:type="paragraph" w:customStyle="1" w:styleId="affff7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8">
    <w:name w:val="Подзаголовок для информации об изменениях"/>
    <w:basedOn w:val="afff2"/>
    <w:next w:val="a"/>
    <w:uiPriority w:val="99"/>
    <w:rPr>
      <w:b/>
      <w:bCs/>
    </w:rPr>
  </w:style>
  <w:style w:type="paragraph" w:customStyle="1" w:styleId="affff9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Постоянная часть"/>
    <w:basedOn w:val="aff8"/>
    <w:next w:val="a"/>
    <w:uiPriority w:val="99"/>
    <w:rPr>
      <w:sz w:val="20"/>
      <w:szCs w:val="20"/>
    </w:rPr>
  </w:style>
  <w:style w:type="paragraph" w:customStyle="1" w:styleId="affffb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c">
    <w:name w:val="Пример."/>
    <w:basedOn w:val="aff2"/>
    <w:next w:val="a"/>
    <w:uiPriority w:val="99"/>
  </w:style>
  <w:style w:type="paragraph" w:customStyle="1" w:styleId="affffd">
    <w:name w:val="Примечание."/>
    <w:basedOn w:val="aff2"/>
    <w:next w:val="a"/>
    <w:uiPriority w:val="99"/>
  </w:style>
  <w:style w:type="character" w:customStyle="1" w:styleId="affffe">
    <w:name w:val="Продолжение ссылки"/>
    <w:uiPriority w:val="99"/>
  </w:style>
  <w:style w:type="paragraph" w:customStyle="1" w:styleId="afffff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Сравнение редакций"/>
    <w:uiPriority w:val="99"/>
    <w:rPr>
      <w:b/>
      <w:color w:val="26282F"/>
    </w:rPr>
  </w:style>
  <w:style w:type="character" w:customStyle="1" w:styleId="afffff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2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3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4">
    <w:name w:val="Ссылка на утративший силу документ"/>
    <w:uiPriority w:val="99"/>
    <w:rPr>
      <w:b/>
      <w:color w:val="749232"/>
    </w:rPr>
  </w:style>
  <w:style w:type="paragraph" w:customStyle="1" w:styleId="afffff5">
    <w:name w:val="Текст в таблице"/>
    <w:basedOn w:val="affff2"/>
    <w:next w:val="a"/>
    <w:uiPriority w:val="99"/>
    <w:pPr>
      <w:ind w:firstLine="500"/>
    </w:pPr>
  </w:style>
  <w:style w:type="paragraph" w:customStyle="1" w:styleId="afffff6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7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8">
    <w:name w:val="Утратил силу"/>
    <w:uiPriority w:val="99"/>
    <w:rPr>
      <w:b/>
      <w:strike/>
      <w:color w:val="666600"/>
    </w:rPr>
  </w:style>
  <w:style w:type="paragraph" w:customStyle="1" w:styleId="afffff9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a">
    <w:name w:val="Центрированный (таблица)"/>
    <w:basedOn w:val="affff2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b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c">
    <w:name w:val="endnote text"/>
    <w:basedOn w:val="a"/>
    <w:link w:val="afffffd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d">
    <w:name w:val="Текст концевой сноски Знак"/>
    <w:basedOn w:val="a0"/>
    <w:link w:val="afffffc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fffff3">
    <w:name w:val="Подзаголовок Знак"/>
    <w:basedOn w:val="a0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paragraph" w:styleId="affffff5">
    <w:name w:val="No Spacing"/>
    <w:link w:val="affffff6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ff6">
    <w:name w:val="Без интервала Знак"/>
    <w:link w:val="affffff5"/>
    <w:uiPriority w:val="99"/>
    <w:rPr>
      <w:rFonts w:ascii="Calibri" w:eastAsia="Times New Roman" w:hAnsi="Calibri" w:cs="Times New Roman"/>
      <w:lang w:eastAsia="ru-RU"/>
    </w:rPr>
  </w:style>
  <w:style w:type="character" w:customStyle="1" w:styleId="affffff7">
    <w:name w:val="Обычный (веб) Знак"/>
    <w:uiPriority w:val="99"/>
    <w:rPr>
      <w:rFonts w:ascii="Times New Roman" w:hAnsi="Times New Roman"/>
      <w:sz w:val="24"/>
      <w:lang w:val="en-US" w:eastAsia="nl-NL"/>
    </w:rPr>
  </w:style>
  <w:style w:type="paragraph" w:customStyle="1" w:styleId="s16">
    <w:name w:val="s_16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8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paragraph" w:customStyle="1" w:styleId="StGen0">
    <w:name w:val="StGen0"/>
    <w:basedOn w:val="a"/>
    <w:next w:val="af"/>
    <w:link w:val="affffff9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f9">
    <w:name w:val="Заголовок Знак"/>
    <w:link w:val="StGen0"/>
    <w:uiPriority w:val="99"/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"/>
    <w:pPr>
      <w:ind w:left="849" w:hanging="283"/>
    </w:pPr>
    <w:rPr>
      <w:rFonts w:ascii="Calibri" w:eastAsia="Times New Roman" w:hAnsi="Calibri" w:cs="Times New Roman"/>
      <w:lang w:eastAsia="ru-RU"/>
    </w:rPr>
  </w:style>
  <w:style w:type="character" w:customStyle="1" w:styleId="ListParagraphChar">
    <w:name w:val="List Paragraph Char"/>
    <w:rPr>
      <w:rFonts w:ascii="Times New Roman" w:hAnsi="Times New Roman"/>
    </w:rPr>
  </w:style>
  <w:style w:type="character" w:styleId="affffffa">
    <w:name w:val="Intense Emphasis"/>
    <w:uiPriority w:val="21"/>
    <w:qFormat/>
    <w:rPr>
      <w:i/>
      <w:iCs/>
      <w:color w:val="4472C4"/>
    </w:rPr>
  </w:style>
  <w:style w:type="character" w:customStyle="1" w:styleId="affffffb">
    <w:name w:val="Символ сноски"/>
    <w:qFormat/>
  </w:style>
  <w:style w:type="character" w:customStyle="1" w:styleId="FootnoteCharacters">
    <w:name w:val="Footnote Characters"/>
    <w:qFormat/>
    <w:rPr>
      <w:rFonts w:ascii="Times New Roman" w:hAnsi="Times New Roman" w:cs="Times New Roman" w:hint="default"/>
      <w:vertAlign w:val="superscript"/>
    </w:r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6">
    <w:name w:val="Основной текст1"/>
    <w:link w:val="17"/>
    <w:uiPriority w:val="99"/>
    <w:rPr>
      <w:sz w:val="27"/>
      <w:shd w:val="clear" w:color="auto" w:fill="FFFFFF"/>
    </w:rPr>
  </w:style>
  <w:style w:type="paragraph" w:customStyle="1" w:styleId="17">
    <w:name w:val="Основной текст17"/>
    <w:basedOn w:val="a"/>
    <w:link w:val="16"/>
    <w:uiPriority w:val="99"/>
    <w:pPr>
      <w:shd w:val="clear" w:color="auto" w:fill="FFFFFF"/>
      <w:spacing w:after="0" w:line="192" w:lineRule="exact"/>
    </w:pPr>
    <w:rPr>
      <w:sz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arikmaher.net.ru/index.php?act=id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azeta-p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arikmaher.ne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hairforum.ru/" TargetMode="Externa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arikmaher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E9D6D-D5FC-4B95-90D6-B39709F5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25</Pages>
  <Words>6545</Words>
  <Characters>37310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53</cp:revision>
  <dcterms:created xsi:type="dcterms:W3CDTF">2018-11-06T13:02:00Z</dcterms:created>
  <dcterms:modified xsi:type="dcterms:W3CDTF">2026-07-13T10:01:00Z</dcterms:modified>
</cp:coreProperties>
</file>